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3" w:rsidRDefault="008821D3">
      <w:pPr>
        <w:spacing w:before="7" w:line="280" w:lineRule="exact"/>
        <w:rPr>
          <w:sz w:val="28"/>
          <w:szCs w:val="28"/>
        </w:rPr>
      </w:pPr>
      <w:bookmarkStart w:id="0" w:name="_GoBack"/>
      <w:bookmarkEnd w:id="0"/>
    </w:p>
    <w:p w:rsidR="007B6914" w:rsidRDefault="00602BC9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  <w:r>
        <w:rPr>
          <w:lang w:val="el-GR"/>
        </w:rPr>
        <w:t xml:space="preserve"> Δ4.1.ΕΝΤΥΠΟ …..</w:t>
      </w:r>
    </w:p>
    <w:p w:rsidR="007B6914" w:rsidRDefault="007B6914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</w:p>
    <w:p w:rsidR="007B6914" w:rsidRDefault="007B6914" w:rsidP="005F78B6">
      <w:pPr>
        <w:tabs>
          <w:tab w:val="left" w:pos="7264"/>
        </w:tabs>
        <w:spacing w:line="200" w:lineRule="exact"/>
        <w:rPr>
          <w:sz w:val="20"/>
          <w:szCs w:val="20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5434FC" w:rsidRPr="005434FC" w:rsidTr="00AB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</w:tcPr>
          <w:p w:rsidR="005434FC" w:rsidRDefault="005434FC" w:rsidP="005434FC">
            <w:pPr>
              <w:pStyle w:val="TableParagraph"/>
              <w:spacing w:line="341" w:lineRule="exact"/>
              <w:ind w:left="2"/>
              <w:jc w:val="center"/>
              <w:rPr>
                <w:rFonts w:ascii="Calibri" w:eastAsia="Calibri" w:hAnsi="Calibri" w:cs="Calibri"/>
                <w:b w:val="0"/>
                <w:bCs w:val="0"/>
                <w:spacing w:val="-3"/>
                <w:sz w:val="28"/>
                <w:szCs w:val="28"/>
                <w:lang w:val="el-GR"/>
              </w:rPr>
            </w:pP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Έ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λ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ε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γ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χ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ο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ς π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>λ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ηρό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ητας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 xml:space="preserve">Φακέλου </w:t>
            </w:r>
            <w:r w:rsidRPr="008C7CCF">
              <w:rPr>
                <w:rFonts w:ascii="Calibri" w:eastAsia="Calibri" w:hAnsi="Calibri" w:cs="Calibri"/>
                <w:bCs w:val="0"/>
                <w:spacing w:val="-3"/>
                <w:sz w:val="28"/>
                <w:szCs w:val="28"/>
                <w:lang w:val="el-GR"/>
              </w:rPr>
              <w:t>Πρότασης Ακαδημαϊκής Πιστοποίησης</w:t>
            </w:r>
            <w:r>
              <w:rPr>
                <w:rFonts w:ascii="Calibri" w:eastAsia="Calibri" w:hAnsi="Calibri" w:cs="Calibri"/>
                <w:b w:val="0"/>
                <w:bCs w:val="0"/>
                <w:spacing w:val="-3"/>
                <w:sz w:val="28"/>
                <w:szCs w:val="28"/>
                <w:lang w:val="el-GR"/>
              </w:rPr>
              <w:t xml:space="preserve"> </w:t>
            </w:r>
          </w:p>
          <w:p w:rsidR="005434FC" w:rsidRPr="005434FC" w:rsidRDefault="005434FC" w:rsidP="005434FC">
            <w:pPr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8C7CCF">
              <w:rPr>
                <w:rFonts w:ascii="Calibri" w:eastAsia="Calibri" w:hAnsi="Calibri" w:cs="Calibri"/>
                <w:bCs w:val="0"/>
                <w:spacing w:val="-3"/>
                <w:sz w:val="28"/>
                <w:szCs w:val="28"/>
                <w:lang w:val="el-GR"/>
              </w:rPr>
              <w:t xml:space="preserve">του </w:t>
            </w:r>
            <w:r w:rsidRPr="008C7C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ΠΠΣ</w:t>
            </w:r>
            <w:r>
              <w:rPr>
                <w:rFonts w:ascii="Calibri" w:eastAsia="Calibri" w:hAnsi="Calibri" w:cs="Calibri"/>
                <w:b w:val="0"/>
                <w:bCs w:val="0"/>
                <w:sz w:val="28"/>
                <w:szCs w:val="28"/>
                <w:lang w:val="el-GR"/>
              </w:rPr>
              <w:t xml:space="preserve">  </w:t>
            </w:r>
            <w:r w:rsidRPr="008C7CCF">
              <w:rPr>
                <w:rFonts w:ascii="Calibri" w:eastAsia="Calibri" w:hAnsi="Calibri" w:cs="Calibri"/>
                <w:bCs w:val="0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ου</w:t>
            </w: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 xml:space="preserve"> 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Τμ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ή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μ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α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τ</w:t>
            </w:r>
            <w:r w:rsidRPr="008B00CF">
              <w:rPr>
                <w:rFonts w:ascii="Calibri" w:eastAsia="Calibri" w:hAnsi="Calibri" w:cs="Calibri"/>
                <w:spacing w:val="-3"/>
                <w:sz w:val="28"/>
                <w:szCs w:val="28"/>
                <w:lang w:val="el-GR"/>
              </w:rPr>
              <w:t>ο</w:t>
            </w:r>
            <w:r w:rsidRPr="008B00CF">
              <w:rPr>
                <w:rFonts w:ascii="Calibri" w:eastAsia="Calibri" w:hAnsi="Calibri" w:cs="Calibri"/>
                <w:spacing w:val="1"/>
                <w:sz w:val="28"/>
                <w:szCs w:val="28"/>
                <w:lang w:val="el-GR"/>
              </w:rPr>
              <w:t>ς</w:t>
            </w:r>
            <w:r w:rsidRPr="008B00CF">
              <w:rPr>
                <w:rFonts w:ascii="Calibri" w:eastAsia="Calibri" w:hAnsi="Calibri" w:cs="Calibri"/>
                <w:sz w:val="28"/>
                <w:szCs w:val="28"/>
                <w:lang w:val="el-GR"/>
              </w:rPr>
              <w:t>:</w:t>
            </w:r>
            <w:r w:rsidRPr="008B00CF">
              <w:rPr>
                <w:rFonts w:ascii="Calibri" w:eastAsia="Calibri" w:hAnsi="Calibri" w:cs="Calibri"/>
                <w:spacing w:val="-2"/>
                <w:sz w:val="28"/>
                <w:szCs w:val="28"/>
                <w:lang w:val="el-GR"/>
              </w:rPr>
              <w:t xml:space="preserve"> </w:t>
            </w:r>
            <w:r w:rsidRPr="008B00CF"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  <w:t>………………………………………………………………………………..</w:t>
            </w:r>
          </w:p>
        </w:tc>
      </w:tr>
      <w:tr w:rsidR="005434FC" w:rsidRPr="005434FC" w:rsidTr="004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6"/>
          </w:tcPr>
          <w:p w:rsidR="005434FC" w:rsidRPr="008B00CF" w:rsidRDefault="005434FC" w:rsidP="005434FC">
            <w:pPr>
              <w:pStyle w:val="TableParagraph"/>
              <w:spacing w:line="341" w:lineRule="exact"/>
              <w:ind w:left="2"/>
              <w:jc w:val="center"/>
              <w:rPr>
                <w:rFonts w:ascii="Calibri" w:eastAsia="Calibri" w:hAnsi="Calibri" w:cs="Calibri"/>
                <w:spacing w:val="-1"/>
                <w:sz w:val="28"/>
                <w:szCs w:val="28"/>
                <w:lang w:val="el-GR"/>
              </w:rPr>
            </w:pPr>
          </w:p>
        </w:tc>
      </w:tr>
      <w:tr w:rsidR="006543A1" w:rsidRPr="00EA32F2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6543A1" w:rsidRPr="005434FC" w:rsidRDefault="006543A1" w:rsidP="006543A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  <w:r w:rsidRPr="005434FC" w:rsidDel="006543A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443DFD">
              <w:rPr>
                <w:rStyle w:val="aa"/>
                <w:rFonts w:ascii="Calibri" w:eastAsia="Calibri" w:hAnsi="Calibri" w:cs="Calibri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</w:tcPr>
          <w:p w:rsidR="006543A1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 xml:space="preserve">Πλήρης συμμόρφωση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6543A1" w:rsidRDefault="006543A1" w:rsidP="005434FC">
            <w:pPr>
              <w:pStyle w:val="TableParagraph"/>
              <w:ind w:right="139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B633E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</w:t>
            </w:r>
            <w:r w:rsidR="00B633E3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τική συμμόρ</w:t>
            </w:r>
            <w:r w:rsidR="00443DFD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φωση</w:t>
            </w:r>
          </w:p>
        </w:tc>
        <w:tc>
          <w:tcPr>
            <w:tcW w:w="1275" w:type="dxa"/>
          </w:tcPr>
          <w:p w:rsidR="00B633E3" w:rsidRDefault="00B633E3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6543A1" w:rsidRPr="005434FC" w:rsidRDefault="006543A1" w:rsidP="005434FC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543A1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</w:p>
          <w:p w:rsidR="006543A1" w:rsidRPr="005434FC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 xml:space="preserve">Μη συμμόρφωση </w:t>
            </w:r>
          </w:p>
        </w:tc>
      </w:tr>
      <w:tr w:rsidR="006543A1" w:rsidRPr="00EA32F2" w:rsidTr="0044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6543A1" w:rsidRPr="006543A1" w:rsidRDefault="006543A1" w:rsidP="005434F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6543A1" w:rsidRDefault="006543A1" w:rsidP="005434FC">
            <w:pPr>
              <w:jc w:val="center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 xml:space="preserve">ΕΛΕΓΧΟΣ ΑΠΟ ΜΟΔΙΠ </w:t>
            </w: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5434FC" w:rsidRDefault="005434FC" w:rsidP="005434FC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5434FC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Β1. Πρόταση Ακαδημαϊκής Πιστοποίησης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3DFD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A45A70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445AFF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color w:val="548DD4" w:themeColor="text2" w:themeTint="99"/>
                <w:lang w:val="el-GR"/>
              </w:rPr>
            </w:pPr>
            <w:r w:rsidRPr="00445AFF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Πολιτική Ποιότητας Ακαδημαϊκού Τμήματος</w:t>
            </w:r>
            <w:r w:rsidRPr="00445AFF">
              <w:rPr>
                <w:color w:val="548DD4" w:themeColor="text2" w:themeTint="99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A45A70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FA2FFE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Κείμενο Πολιτικής Ποιότητας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Στοχοθεσία</w:t>
            </w: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Ποιότητας  για 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FA2FFE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Τρόποι επικοινώνησης της Πολιτικής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color w:val="006FC0"/>
                <w:spacing w:val="-1"/>
                <w:sz w:val="20"/>
                <w:szCs w:val="20"/>
                <w:lang w:val="el-GR"/>
              </w:rPr>
            </w:pPr>
            <w:r w:rsidRPr="00FA2FFE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Σχεδιασμός και Έγκριση του ΠΠΣ</w:t>
            </w:r>
            <w:r w:rsidRPr="00FA2FFE">
              <w:rPr>
                <w:rFonts w:ascii="Calibri" w:eastAsia="Calibri" w:hAnsi="Calibri" w:cs="Calibri"/>
                <w:b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σχετικό θεσμικό πλαίσιο και την επίσημη διαδικασία έγκρισης του προγράμματος από το Ίδρυμα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ακαδημαϊκή φυσιογνωμία (ιστορία, επιστημονικό πεδίο, σκοπός, διδακτικό προσωπικό, προοπτικές) και ο προσανατολισμός του ΠΠΣ (εκπαιδευτικός, επιστημονικός, επαγγελματικός) ελήφθησαν υπόψη από την ακαδημαϊκή μονάδα κατά τη φάση του σχεδιασμού;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στη στρατηγική του ΠΠΣ και στο πως αυτή συνδέεται με τη στρατηγική του Ιδρύματος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 ποιο τρόπο ζητήθηκε η γνώμη αποφοίτων, συναφών επιστημονικών οργανώσεων και εργοδοτών που δραστηριοποιούνται σε σχετικούς κλάδους, αναφορικά με το βαθμό επίτευξης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B633E3" w:rsidRPr="00443DFD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B633E3" w:rsidRDefault="00B633E3" w:rsidP="00B633E3">
            <w:pPr>
              <w:ind w:left="720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B633E3" w:rsidRPr="004A04C4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20"/>
                <w:szCs w:val="2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A04C4" w:rsidRDefault="00B633E3" w:rsidP="00B633E3">
            <w:pPr>
              <w:jc w:val="center"/>
              <w:rPr>
                <w:b w:val="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B633E3" w:rsidRPr="004A04C4" w:rsidRDefault="00B633E3" w:rsidP="00543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A04C4" w:rsidRDefault="00B633E3" w:rsidP="005434FC">
            <w:pPr>
              <w:rPr>
                <w:b w:val="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B633E3" w:rsidRPr="00443DFD" w:rsidTr="0087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B633E3" w:rsidRDefault="00B633E3" w:rsidP="00B633E3">
            <w:pPr>
              <w:ind w:left="720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B633E3" w:rsidRPr="00FA2FFE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B633E3" w:rsidRPr="00FA2FFE" w:rsidRDefault="00B633E3" w:rsidP="00B633E3">
            <w:pPr>
              <w:jc w:val="center"/>
              <w:rPr>
                <w:b w:val="0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43DF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43DFD" w:rsidRPr="00A1750D" w:rsidRDefault="00443DF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Ποιες είναι οι πηγές που χρησιμοποιούνται, ώστε να πραγματοποιείται η ενσωμάτωση των νέων γνώσεων στο ΠΠΣ;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43DFD" w:rsidRPr="00FA2FFE" w:rsidRDefault="00443DFD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43DFD" w:rsidRPr="00FA2FFE" w:rsidRDefault="00443DFD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43DFD" w:rsidRPr="00FA2FFE" w:rsidRDefault="00443DFD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43DFD" w:rsidRPr="00FA2FFE" w:rsidRDefault="00443DFD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43DFD" w:rsidRPr="00FA2FFE" w:rsidRDefault="00443DFD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Συγκριτική αξιολόγηση με άλλα ΠΠΣ ΑΕΙ του εσωτερικού/ εξωτερικού;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με τον οποίο η δομή του ΠΠΣ διασφαλίζει την ομαλή μετάβαση των φοιτητών στα διάφορα στάδια σπουδών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 εάν η ύλη των μαθημάτων είναι ορθολογικά κατανεμημένη και βρίσκεται σε συμφωνία με όσα προβλέπονται από το σύστημα ECTS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 εάν παρέχεται στους φοιτητές η δυνατότητα εργασιακής εμπειρίας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τρόπο, με τον οποίο πραγματοποιείται η διασύνδεση της διδασκαλίας με την έρευνα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FA2FFE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FA2FFE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FA2FFE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FA2FFE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FA2FFE" w:rsidRDefault="005434FC" w:rsidP="005434FC">
            <w:pPr>
              <w:rPr>
                <w:b w:val="0"/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0D48BD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Φοιτητοκεντρική μάθηση, διδασκαλία και αξιολόγηση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A2FFE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Oι καθηγητές είναι γνώστες του συστήματος και των μεθόδων εξετάσεων και υποστηρίζονται για την ανάπτυξη των δεξιοτήτων τους σε αυτό τον τομέα;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FA2FFE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Τα κριτήρια και η μέθοδος αξιολόγησης δημοσιεύονται εκ των προτέρων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αποτυπώνει το βαθμό επίτευξης των αναμενόμενων μαθησιακών αποτελεσμάτων;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Στους φοιτητές παρέχονται πληροφορίες, οι οποίες συνοδεύονται -εάν είναι απαραίτητο- από συμβουλές σχετικά με τη μαθησιακή διαδικασία;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διεξάγεται από περισσότερους του ενός εξεταστές, όπου αυτό είναι δυνατό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κανονισμός για την αξιολόγηση φοιτητών αφήνει συγκεκριμένα περιθώρια επιείκειας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A1750D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Η αξιολόγηση των φοιτητών έχει συνοχή, εφαρμόζεται δίκαια σε όλους τους φοιτητές και διεξάγεται σύμφωνα με τις διαδικασίες που έχουν ορισθεί;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2775BB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B633E3" w:rsidRPr="00443DFD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b w:val="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B633E3" w:rsidRPr="004A04C4" w:rsidRDefault="00B633E3" w:rsidP="00B633E3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A04C4" w:rsidRDefault="00B633E3" w:rsidP="00B633E3">
            <w:pPr>
              <w:ind w:left="1" w:right="7"/>
              <w:jc w:val="center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B633E3" w:rsidRPr="004A04C4" w:rsidRDefault="00B633E3" w:rsidP="00B633E3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B633E3" w:rsidRPr="004A04C4" w:rsidRDefault="00B633E3" w:rsidP="00B633E3">
            <w:pPr>
              <w:ind w:left="1"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A04C4" w:rsidRDefault="00B633E3" w:rsidP="00B633E3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B633E3" w:rsidRPr="00443DFD" w:rsidTr="00C9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B633E3" w:rsidRPr="002775BB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B633E3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B633E3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B633E3" w:rsidRPr="00FA2FFE" w:rsidRDefault="00B633E3" w:rsidP="00FA2FFE">
            <w:pPr>
              <w:pStyle w:val="a3"/>
              <w:numPr>
                <w:ilvl w:val="0"/>
                <w:numId w:val="20"/>
              </w:numPr>
              <w:tabs>
                <w:tab w:val="left" w:pos="1364"/>
              </w:tabs>
              <w:spacing w:before="2"/>
              <w:ind w:right="243"/>
              <w:rPr>
                <w:sz w:val="20"/>
                <w:szCs w:val="20"/>
                <w:lang w:val="el-GR"/>
              </w:rPr>
            </w:pP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σ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χύει σχετι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ή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επ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σημη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4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2"/>
                <w:sz w:val="20"/>
                <w:szCs w:val="20"/>
                <w:lang w:val="el-GR"/>
              </w:rPr>
              <w:t>δ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ί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γ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α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 xml:space="preserve"> </w:t>
            </w:r>
            <w:r w:rsidRPr="00FA2FFE">
              <w:rPr>
                <w:b w:val="0"/>
                <w:bCs w:val="0"/>
                <w:spacing w:val="-1"/>
                <w:sz w:val="20"/>
                <w:szCs w:val="20"/>
                <w:lang w:val="el-GR"/>
              </w:rPr>
              <w:t>φοι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η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τι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κ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 xml:space="preserve">ές </w:t>
            </w:r>
            <w:r w:rsidRPr="00FA2FFE">
              <w:rPr>
                <w:b w:val="0"/>
                <w:bCs w:val="0"/>
                <w:spacing w:val="1"/>
                <w:sz w:val="20"/>
                <w:szCs w:val="20"/>
                <w:lang w:val="el-GR"/>
              </w:rPr>
              <w:t>ε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νσ</w:t>
            </w:r>
            <w:r w:rsidRPr="00FA2FFE">
              <w:rPr>
                <w:b w:val="0"/>
                <w:bCs w:val="0"/>
                <w:spacing w:val="-2"/>
                <w:sz w:val="20"/>
                <w:szCs w:val="20"/>
                <w:lang w:val="el-GR"/>
              </w:rPr>
              <w:t>τ</w:t>
            </w:r>
            <w:r w:rsidRPr="00FA2FFE">
              <w:rPr>
                <w:b w:val="0"/>
                <w:bCs w:val="0"/>
                <w:sz w:val="20"/>
                <w:szCs w:val="20"/>
                <w:lang w:val="el-GR"/>
              </w:rPr>
              <w:t>άσεις;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B633E3" w:rsidRPr="002775BB" w:rsidRDefault="00B633E3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:rsidR="00B633E3" w:rsidRPr="00465046" w:rsidRDefault="00B633E3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633E3" w:rsidRPr="00465046" w:rsidRDefault="00B633E3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B633E3" w:rsidRPr="00465046" w:rsidRDefault="00B633E3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B633E3" w:rsidRPr="00465046" w:rsidRDefault="00B633E3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DC5DC4" w:rsidRDefault="005434FC" w:rsidP="005434FC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  <w:r w:rsidRPr="000D48B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Εισαγωγή φοιτητών, στάδια φοίτησης, αναγνώριση σπουδών και λήψη πτυχίου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υποστήριξης των νεοεισερχόμενων φοιτητών (ενημερωτικές συναντήσεις/ εκδηλώσεις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στον τρόπο παρακολούθησης της προόδου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Αναφορά, εάν υπάρχουν, σε θεσμοθετημένες υποτροφίες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όρους και τις προϋποθέσεις για την κινητικότητα των φοιτητών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πρόσθετη, εάν υπάρχει, οικονομική ενίσχυση των φοιτητών  που συμμετέχουν σε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στις ενέργειες που αναλαμβάνονται για την ενημέρωση της ακαδημαϊκής κοινότητας σχετικά με τα προγράμματα κινητικότητας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Εφαρμόζεται το σύστημα μεταφοράς πιστωτικών μονάδων (ECTS)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Εκδίδεται το Παράρτημα Διπλώματος (Diploma Supplement) αυτόματα για όλους τους πτυχιούχους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συγκεκριμένες προδιαγραφές ποιότητας, εάν υπάρχουν, για την πτυχιακή/ διπλωματική εργασία, οι οποίες αναφέρονται στον Κανονισμό Σπουδών (αναφερθείτε στο σχετικό άρθρο)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με τους οποίους το Τμήμα διασφαλίζει τη διαφάνεια στη διαδικασία ανάθεσης και εξέτασης της πτυχιακής/ διπλωματικής εργασίας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τυχόν εκπαίδευση των φοιτητές   στην   ερευνητική   μεθοδολογία   και δεοντολογία και εάν ενθαρρύνεται η συμμετοχή τους σε ερευνητικά έργα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  <w:tr w:rsidR="005434FC" w:rsidRPr="001669CC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5434FC" w:rsidRPr="00297DC0" w:rsidRDefault="005434FC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297DC0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θεσμό της πρακτικής άσκησης των φοιτητών, εάν υπάρχει,  εάν αυτή είναι υποχρεωτική/ προαιρετική και με ποιον τρόπο συμβάλλει στην επίτευξη των μαθησιακών αποτελεσμάτων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5434FC" w:rsidRPr="00445AFF" w:rsidRDefault="005434FC" w:rsidP="005434FC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5434FC" w:rsidRPr="00465046" w:rsidRDefault="005434FC" w:rsidP="005434FC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5434FC" w:rsidRPr="00465046" w:rsidRDefault="005434FC" w:rsidP="005434F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434FC" w:rsidRPr="00465046" w:rsidRDefault="005434FC" w:rsidP="005434FC">
            <w:pPr>
              <w:rPr>
                <w:lang w:val="el-GR"/>
              </w:rPr>
            </w:pPr>
          </w:p>
        </w:tc>
      </w:tr>
    </w:tbl>
    <w:p w:rsidR="004A04C4" w:rsidRPr="001669CC" w:rsidRDefault="004A04C4">
      <w:pPr>
        <w:rPr>
          <w:lang w:val="el-GR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59"/>
        <w:gridCol w:w="1416"/>
        <w:gridCol w:w="1418"/>
        <w:gridCol w:w="1134"/>
        <w:gridCol w:w="1275"/>
        <w:gridCol w:w="1701"/>
      </w:tblGrid>
      <w:tr w:rsidR="0040195D" w:rsidRPr="00445AFF" w:rsidTr="0054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DC5DC4" w:rsidRDefault="0040195D" w:rsidP="0040195D">
            <w:pPr>
              <w:pStyle w:val="TableParagraph"/>
              <w:rPr>
                <w:rFonts w:ascii="Calibri" w:eastAsia="Calibri" w:hAnsi="Calibri" w:cs="Calibri"/>
                <w:color w:val="006FC0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0195D" w:rsidRPr="004A04C4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 w:val="0"/>
                <w:bCs w:val="0"/>
                <w:color w:val="006FC0"/>
                <w:sz w:val="20"/>
                <w:szCs w:val="20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0195D" w:rsidRPr="004A04C4" w:rsidRDefault="0040195D" w:rsidP="0040195D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A04C4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0195D" w:rsidRPr="004A04C4" w:rsidRDefault="0040195D" w:rsidP="0040195D">
            <w:pPr>
              <w:pStyle w:val="TableParagraph"/>
              <w:ind w:left="1"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0195D" w:rsidRPr="004A04C4" w:rsidRDefault="0040195D" w:rsidP="0040195D">
            <w:pPr>
              <w:ind w:left="1"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A04C4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0195D" w:rsidRPr="00445AFF" w:rsidTr="002E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0195D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445AFF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Διδακτικό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μέσο εβδομαδιαίο φόρτο διδακτικού έργου των μελών του ακαδημαϊκού προσωπικού και τη διακύμανση μεταξύ της ελάχιστης και της μέγιστης επιβάρυνσης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ενδεχόμενη διαδικασία αξιολόγησης των διδασκόντων από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στους τρόπους αξιοποίησης των αποτελεσμάτων αξιολόγησης των διδασκόντων από τους φοιτητές (π.χ. εάν αυτά λαμβάνονται υπόψη στην εξέλιξη των μελών του διδακτικού προσωπικού)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57D88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ενδεχόμενη  ύπαρξη  στρατηγικής  σχετικά  με  την  κινητικότητα  των  μελών 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 Τμήματος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πρόσθετη (από το ΠΠΣ ή/και το Ίδρυμα) οικονομική ενίσχυση των μελών του ακαδημαϊκού προσωπικού, που λαμβάνουν μέρος στα προγράμματα κινητικότητ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ενδεχόμενες  πρακτικές  προσέλκυσης  μελών  ακαδημαϊκού  προσωπικού  υψηλού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επιπέδου στο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θεσμοθέτηση βραβείων διδασκαλίας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ενδεχόμενη  στρατηγική 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657D88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ερευνητικές δραστηριότητες σε συγκεκριμένα πεδία επιστημονικού ενδιαφέροντος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Μαθησιακοί πόροι και Φοιτητική στήριξη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των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μέσ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ων και των πόρων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που διαθέτει το ΠΠΣ για την υποστήριξη της μάθησης και της ακαδημαϊκής δραστηριότητας (ανθρώπινο δυναμικό, υποδομές, υπηρεσίες κ.λπ.) και την προαγωγή της έρευνας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Περιγραφή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υ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υ με τον οποίο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γίνεται η διάθεση και η κατανομή των πόρων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3DFD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40195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0195D" w:rsidRPr="0040195D" w:rsidRDefault="0040195D" w:rsidP="0040195D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0195D" w:rsidRDefault="0040195D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0195D" w:rsidRPr="005434FC" w:rsidRDefault="0040195D" w:rsidP="0040195D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0195D" w:rsidRPr="0040195D" w:rsidRDefault="0040195D" w:rsidP="0040195D">
            <w:pPr>
              <w:ind w:left="1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0195D" w:rsidRDefault="0040195D" w:rsidP="0040195D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0195D" w:rsidRPr="00443DFD" w:rsidTr="007176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40195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0195D" w:rsidRPr="00465046" w:rsidRDefault="0040195D" w:rsidP="0040195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στην ύπαρξη ενδεχόμενων υποστηρικτικών δομών και υπηρεσιών για τους φοιτητές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 στελέχωση των υπηρεσιών αυτών με εξειδικευμένο υποστηρικτικό και διοικητικό προσωπικό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594F7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ανάπτυξης των ικανοτήτων του προσωπικού (επιμόρφωση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5AFF" w:rsidTr="0040195D">
        <w:trPr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Διαχείριση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Περιγρ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αφή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ων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διαδικασ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ιών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που έχουν προβλεφθεί για τη συλλογή πληροφοριών ως προς τους φοιτητές, το προσωπικό, τις υποδομές, τη δομή του ΠΠΣ, την οργάνωση και ποιότητα της διδασκαλίας, την παροχή υπηρεσιών κ.λπ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βασικά εργαλεία που χρησιμοποιούνται για τη συλλογή πληροφοριών και 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εξαγωγή χρήσιμων  συμπερασμάτων, όπως  λ.χ. ερωτηματολόγια (φοιτητές  Erasmus, διδακτικό προσωπικό, διοικητικό προσωπικό, τελειόφοιτοι, απόφοιτοι), συνεντεύξεις (εργοδότες, συνεργαζόμενοι φορείς, πολίτες κ.λπ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στον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με τον οποίο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γίνεται η ανάλυση των πληροφοριών που συλλέγονται και πώς</w:t>
            </w: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594F7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αξιοποιούνται τα συμπεράσματα που προκύπτουν από την ανάλυση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445AFF" w:rsidTr="0040195D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 w:rsidRPr="00B26D8B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Δημόσια Πληροφόρηση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στο είδους των πληροφοριών που δημοσιοποιούνται και τις ομάδες/ενδιαφερόμενα μέρη στα οποία απευθύνονται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μέσα ή διαύλους επικοινωνίας που χρησιμοποιούνται για τη δημοσιοποίηση των πληροφοριών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των σχετικών εγγράφων (ενημερωτικά φυλλάδια, κανονισμοί, οδηγοί κ.λπ.) που δημοσιοποιεί το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956ECF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σε τρόπους επίτευξης της αντικειμενικότητας και σαφήνειας της πληροφόρησης,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τρόπους καθορισμού και ελέγχου του περιεχομένου της ιστοσελίδας που αφορά το συγκεκριμένο ΠΠΣ,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A04C4" w:rsidRPr="00465046" w:rsidRDefault="004A04C4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A04C4" w:rsidRPr="00465046" w:rsidRDefault="004A04C4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</w:tr>
      <w:tr w:rsidR="004A04C4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spacing w:val="-7"/>
                <w:sz w:val="20"/>
                <w:szCs w:val="20"/>
                <w:lang w:val="el-GR"/>
              </w:rPr>
            </w:pPr>
            <w:r w:rsidRPr="00956ECF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σε η ενδεχόμενη διαδικασία για την τακτική επικαιροποίηση των πληροφοριών που παρουσιάζονται στην ιστοσελίδα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A04C4" w:rsidRPr="00465046" w:rsidRDefault="004A04C4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A04C4" w:rsidRPr="00465046" w:rsidRDefault="004A04C4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65046" w:rsidRDefault="004A04C4" w:rsidP="0040195D">
            <w:pPr>
              <w:rPr>
                <w:lang w:val="el-GR"/>
              </w:rPr>
            </w:pPr>
          </w:p>
        </w:tc>
      </w:tr>
      <w:tr w:rsidR="004A04C4" w:rsidRPr="00443DFD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956ECF" w:rsidRDefault="004A04C4" w:rsidP="004A04C4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A04C4" w:rsidRPr="00445AFF" w:rsidRDefault="004A04C4" w:rsidP="004A04C4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A04C4" w:rsidRDefault="004A04C4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A04C4" w:rsidRPr="004A04C4" w:rsidRDefault="004A04C4" w:rsidP="004A04C4">
            <w:pPr>
              <w:ind w:left="1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A04C4" w:rsidRDefault="004A04C4" w:rsidP="004A04C4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A1750D" w:rsidRPr="00443DFD" w:rsidTr="00725B0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A1750D" w:rsidRPr="00956ECF" w:rsidRDefault="00A1750D" w:rsidP="00A1750D">
            <w:pPr>
              <w:pStyle w:val="a3"/>
              <w:tabs>
                <w:tab w:val="left" w:pos="1364"/>
              </w:tabs>
              <w:spacing w:before="2"/>
              <w:ind w:left="72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A1750D" w:rsidRPr="00445AFF" w:rsidRDefault="00A1750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A1750D" w:rsidRPr="00465046" w:rsidRDefault="004A04C4" w:rsidP="004A04C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548DD4" w:themeColor="text2" w:themeTint="99"/>
                <w:spacing w:val="-1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 xml:space="preserve">Συνεχής παρακολούθηση και περιοδική εσωτερική </w:t>
            </w: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Αναφορά στον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με τον οποίο πραγματοποιείται η ετήσια εσωτερική αξιολόγηση του προγράμματος σπουδών. 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 συνεργασία της ακαδημαϊκής ομάδας (ΟΜΕΑ) με τη ΜΟΔΙΠ ως μέρος της διαδικασίας της ετήσιας εσωτερικής αξιολόγησης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Αναφορά στη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διαδικασία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επανεκτίμηση,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αναπροσαρμογή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και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την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επικαιροποίηση της ύλης των μαθημάτων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συγκεκριμένο σχέδιο δράσης για την άρση των αρνητικών και την ενίσχυση των θετικών σημείων με καθορισμένες προτεραιότητες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τους μηχανισμούς και τις διαδικασίες λήψης αποφάσεων, μέσω των οποίων το</w:t>
            </w:r>
            <w:r w:rsidRPr="00A1750D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ΠΠΣ επιτυγχάνει τη συνεχή βελτίωση της εκπαιδευτικής διαδικασίας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1750D" w:rsidRDefault="0040195D" w:rsidP="00A1750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σε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συγκεκριμένα παραδείγματα που, κατά τη γνώμη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του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έχουν οδηγήσει σε βελτιώσεις σχετικά με την επίτευξη των μαθησιακών αποτελεσμάτων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762581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Περιοδική εξωτερική αξιολόγηση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στην προηγούμενη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εξωτερική αξιολόγηση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B90A25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στην οποία λειτουργεί το ΠΠΣ και την ημερομηνία παραλαβής της τελικής έκθεσης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στο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,  κατά  προσέγγιση,  ποσοστό  των  συστάσεων  της  Επιτροπής  Εξωτερικής</w:t>
            </w:r>
            <w:r w:rsidRPr="00DF65B1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Αξιολόγησης που έχουν αξιοποιηθεί από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 Τμήμα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FC6A9C" w:rsidRDefault="0040195D" w:rsidP="004A04C4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ορά (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αναλυτικότερα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) στον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τρόπο αξιοποίησης των συστάσεων της εξωτερικής αξιολόγησης τ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ου Τμήματος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για τη βελτίωση της λειτουργίας του ΠΠΣ (να γίνει αναφορά στο σχέδιο δράσης)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FC6A9C" w:rsidRDefault="0040195D" w:rsidP="0040195D">
            <w:pPr>
              <w:pStyle w:val="a3"/>
              <w:numPr>
                <w:ilvl w:val="1"/>
                <w:numId w:val="28"/>
              </w:numPr>
              <w:tabs>
                <w:tab w:val="left" w:pos="1364"/>
              </w:tabs>
              <w:spacing w:before="2"/>
              <w:ind w:right="243"/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</w:pP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Αναφ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ορά σε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σημαντικά  γεγονότα  ή  αλλαγές  ή  διακρίσεις 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που 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μεσολάβησαν  (βραβεία, βελτίωση θέσης σε διεθνείς λίστες κατάταξης, συμμετοχή σε διαγωνισμούς διδασκόντων, φοιτητών, ερευνητικών προγραμμάτων κ.λπ.)</w:t>
            </w:r>
            <w:r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 xml:space="preserve"> και α</w:t>
            </w:r>
            <w:r w:rsidRPr="00FC6A9C">
              <w:rPr>
                <w:rFonts w:cs="Calibri"/>
                <w:b w:val="0"/>
                <w:spacing w:val="-7"/>
                <w:sz w:val="20"/>
                <w:szCs w:val="20"/>
                <w:lang w:val="el-GR"/>
              </w:rPr>
              <w:t>φορούν το ΠΠΣ, από την τελευταία εξωτερική αξιολόγηση έως σήμερα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A04C4" w:rsidRPr="00443DFD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FC6A9C" w:rsidRDefault="004A04C4" w:rsidP="004A04C4">
            <w:pPr>
              <w:pStyle w:val="a3"/>
              <w:tabs>
                <w:tab w:val="left" w:pos="1364"/>
              </w:tabs>
              <w:spacing w:before="2"/>
              <w:ind w:left="36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4A04C4" w:rsidRPr="00445AFF" w:rsidRDefault="004A04C4" w:rsidP="004A04C4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Έλεγχος από ΤΜΗΜΑ</w:t>
            </w:r>
          </w:p>
        </w:tc>
        <w:tc>
          <w:tcPr>
            <w:tcW w:w="1418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  <w:t>Πλήρης συμμόρφωση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A04C4" w:rsidRPr="004A04C4" w:rsidRDefault="004A04C4" w:rsidP="004A04C4">
            <w:pPr>
              <w:ind w:left="1" w:right="7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Ικανοποιη-τική συμμόρ-φωση</w:t>
            </w:r>
          </w:p>
        </w:tc>
        <w:tc>
          <w:tcPr>
            <w:tcW w:w="1275" w:type="dxa"/>
          </w:tcPr>
          <w:p w:rsidR="004A04C4" w:rsidRPr="004A04C4" w:rsidRDefault="004A04C4" w:rsidP="004A04C4">
            <w:pPr>
              <w:pStyle w:val="TableParagraph"/>
              <w:ind w:left="1"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Μερική συμμόρφωση</w:t>
            </w:r>
          </w:p>
          <w:p w:rsidR="004A04C4" w:rsidRPr="004A04C4" w:rsidRDefault="004A04C4" w:rsidP="004A04C4">
            <w:pPr>
              <w:ind w:left="1"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A04C4" w:rsidRPr="004A04C4" w:rsidRDefault="004A04C4" w:rsidP="004A04C4">
            <w:pPr>
              <w:ind w:left="1" w:right="7"/>
              <w:rPr>
                <w:rFonts w:ascii="Calibri" w:eastAsia="Calibri" w:hAnsi="Calibri" w:cs="Calibri"/>
                <w:b w:val="0"/>
                <w:sz w:val="18"/>
                <w:szCs w:val="18"/>
                <w:lang w:val="el-GR"/>
              </w:rPr>
            </w:pPr>
            <w:r w:rsidRPr="004A04C4"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Μη συμμόρφωση</w:t>
            </w:r>
          </w:p>
        </w:tc>
      </w:tr>
      <w:tr w:rsidR="004A04C4" w:rsidRPr="00443DFD" w:rsidTr="002E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A04C4" w:rsidRPr="00FC6A9C" w:rsidRDefault="004A04C4" w:rsidP="004A04C4">
            <w:pPr>
              <w:pStyle w:val="a3"/>
              <w:tabs>
                <w:tab w:val="left" w:pos="1364"/>
              </w:tabs>
              <w:spacing w:before="2"/>
              <w:ind w:left="360" w:right="243" w:firstLine="0"/>
              <w:rPr>
                <w:rFonts w:cs="Calibri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4A04C4" w:rsidRPr="00445AFF" w:rsidRDefault="004A04C4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8" w:type="dxa"/>
            <w:gridSpan w:val="4"/>
          </w:tcPr>
          <w:p w:rsidR="004A04C4" w:rsidRPr="00465046" w:rsidRDefault="004A04C4" w:rsidP="004A04C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 w:val="0"/>
                <w:spacing w:val="-1"/>
                <w:sz w:val="18"/>
                <w:szCs w:val="18"/>
                <w:lang w:val="el-GR"/>
              </w:rPr>
              <w:t>ΕΛΕΓΧΟΣ ΑΠΟ ΜΟΔΙΠ</w:t>
            </w:r>
          </w:p>
        </w:tc>
      </w:tr>
      <w:tr w:rsidR="0040195D" w:rsidRPr="00445AFF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2F146D">
              <w:rPr>
                <w:rFonts w:ascii="Calibri" w:eastAsia="Calibri" w:hAnsi="Calibri" w:cs="Calibri"/>
                <w:bCs w:val="0"/>
                <w:color w:val="548DD4" w:themeColor="text2" w:themeTint="99"/>
                <w:spacing w:val="-1"/>
                <w:sz w:val="20"/>
                <w:szCs w:val="20"/>
                <w:lang w:val="el-GR"/>
              </w:rPr>
              <w:t>Παραρτήματα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A45A70" w:rsidRDefault="0040195D" w:rsidP="0040195D">
            <w:pPr>
              <w:pStyle w:val="TableParagraph"/>
              <w:rPr>
                <w:rFonts w:ascii="Calibri" w:eastAsia="Calibri" w:hAnsi="Calibri" w:cs="Calibri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Β2.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Πολιτική Ποιότητας  του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3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Οδηγός Σπουδών    (με    πιστωτικές    μονάδες    ECTS,    προσδοκώμενα    μαθησιακά αποτελέσματα)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4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Κανονισμός ΠΠΣ και λοιποί κανονισμοί (π.χ. κινητικότητας, πρακτικής άσκησης κ.λπ.)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5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Περιγράμματα μαθημάτων για όλα τα μαθήματα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6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Στοχοθεσία ποιότητας για το ΠΠΣ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7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Υποδείγματα ερωτηματολογίων φοιτητών και αποτελέσματα επεξεργασίας τους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6D0522" w:rsidRDefault="0040195D" w:rsidP="0040195D">
            <w:pPr>
              <w:pStyle w:val="TableParagraph"/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8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Αποτελέσματα εσωτερικής αξιολόγησης του ΠΠΣ από τη ΜΟΔΙΠ (πρακτικό ΜΟΔΙΠ)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9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Το σύνολο των απαιτούμενων δεδομένων ποιότητας (ενότητες: Τμήμα, ΠΠΣ) του Ολοκληρωμένου Πληροφοριακού Εθνικού Συστήματος Ποιότητας (ΟΠΕΣΠ) για τα ακαδ. έτη 2015-2016, 2016-2017 και τα ημερ. έτη 2016, 2017 (εξαγωγή αναφοράς σε αρχείο .pdf από το ΟΠΕΣΠ).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10</w:t>
            </w:r>
            <w:r w:rsidRPr="00A45A70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 xml:space="preserve"> </w:t>
            </w:r>
            <w:r w:rsidRPr="006D0522">
              <w:rPr>
                <w:rFonts w:ascii="Calibri" w:eastAsia="Calibri" w:hAnsi="Calibri" w:cs="Calibri"/>
                <w:color w:val="548DD4" w:themeColor="text2" w:themeTint="99"/>
                <w:spacing w:val="-7"/>
                <w:sz w:val="20"/>
                <w:szCs w:val="20"/>
                <w:lang w:val="el-GR"/>
              </w:rPr>
              <w:t>Λοιπό υλικό τεκμηρίωσης (π.χ. μελέτες απορρόφησης αποφοίτων, ερευνητικές επιδόσεις κ.λπ.) με σήμανση Β10.1, Β10.2,  Β10.3 κ.λπ.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  <w:tr w:rsidR="0040195D" w:rsidRPr="001669CC" w:rsidTr="005434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9" w:type="dxa"/>
          </w:tcPr>
          <w:p w:rsidR="0040195D" w:rsidRPr="00B26D8B" w:rsidRDefault="0040195D" w:rsidP="0040195D">
            <w:pPr>
              <w:pStyle w:val="TableParagraph"/>
              <w:ind w:left="360"/>
              <w:rPr>
                <w:rFonts w:ascii="Calibri" w:eastAsia="Calibri" w:hAnsi="Calibri" w:cs="Calibri"/>
                <w:b w:val="0"/>
                <w:spacing w:val="-7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40195D" w:rsidRPr="00445AFF" w:rsidRDefault="0040195D" w:rsidP="0040195D">
            <w:pPr>
              <w:pStyle w:val="TableParagraph"/>
              <w:spacing w:line="218" w:lineRule="exact"/>
              <w:ind w:left="2"/>
              <w:jc w:val="center"/>
              <w:rPr>
                <w:rFonts w:ascii="MS Gothic" w:eastAsia="MS Gothic" w:hAnsi="MS Gothic" w:cs="MS Gothic"/>
                <w:bCs w:val="0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40195D" w:rsidRPr="00465046" w:rsidRDefault="0040195D" w:rsidP="0040195D">
            <w:pPr>
              <w:pStyle w:val="TableParagraph"/>
              <w:spacing w:before="37"/>
              <w:ind w:left="579" w:right="58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006FC0"/>
                <w:sz w:val="20"/>
                <w:szCs w:val="20"/>
                <w:lang w:val="el-G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  <w:tc>
          <w:tcPr>
            <w:tcW w:w="1275" w:type="dxa"/>
          </w:tcPr>
          <w:p w:rsidR="0040195D" w:rsidRPr="00465046" w:rsidRDefault="0040195D" w:rsidP="0040195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40195D" w:rsidRPr="00465046" w:rsidRDefault="0040195D" w:rsidP="0040195D">
            <w:pPr>
              <w:rPr>
                <w:lang w:val="el-GR"/>
              </w:rPr>
            </w:pPr>
          </w:p>
        </w:tc>
      </w:tr>
    </w:tbl>
    <w:p w:rsidR="008821D3" w:rsidRPr="00465046" w:rsidRDefault="008821D3">
      <w:pPr>
        <w:spacing w:before="9" w:line="90" w:lineRule="exact"/>
        <w:rPr>
          <w:sz w:val="9"/>
          <w:szCs w:val="9"/>
          <w:lang w:val="el-GR"/>
        </w:rPr>
      </w:pPr>
    </w:p>
    <w:p w:rsidR="008821D3" w:rsidRPr="00445AFF" w:rsidRDefault="008821D3">
      <w:pPr>
        <w:rPr>
          <w:lang w:val="el-GR"/>
        </w:rPr>
        <w:sectPr w:rsidR="008821D3" w:rsidRPr="00445AFF" w:rsidSect="007B6914">
          <w:headerReference w:type="default" r:id="rId8"/>
          <w:footerReference w:type="default" r:id="rId9"/>
          <w:pgSz w:w="15840" w:h="12240" w:orient="landscape"/>
          <w:pgMar w:top="400" w:right="800" w:bottom="220" w:left="860" w:header="0" w:footer="669" w:gutter="0"/>
          <w:cols w:space="720"/>
          <w:docGrid w:linePitch="299"/>
        </w:sectPr>
      </w:pPr>
    </w:p>
    <w:p w:rsidR="008821D3" w:rsidRPr="00445AFF" w:rsidRDefault="008821D3">
      <w:pPr>
        <w:spacing w:before="4" w:line="120" w:lineRule="exact"/>
        <w:rPr>
          <w:sz w:val="12"/>
          <w:szCs w:val="12"/>
          <w:lang w:val="el-GR"/>
        </w:rPr>
      </w:pPr>
    </w:p>
    <w:p w:rsidR="008821D3" w:rsidRPr="00445AFF" w:rsidRDefault="008821D3">
      <w:pPr>
        <w:spacing w:line="200" w:lineRule="exact"/>
        <w:rPr>
          <w:sz w:val="20"/>
          <w:szCs w:val="20"/>
          <w:lang w:val="el-GR"/>
        </w:rPr>
      </w:pPr>
    </w:p>
    <w:p w:rsidR="008821D3" w:rsidRPr="006543A1" w:rsidRDefault="00322703" w:rsidP="00322703">
      <w:pPr>
        <w:pStyle w:val="a3"/>
        <w:tabs>
          <w:tab w:val="left" w:pos="1705"/>
          <w:tab w:val="left" w:pos="8557"/>
        </w:tabs>
        <w:spacing w:before="43"/>
        <w:ind w:left="1345" w:firstLine="0"/>
        <w:rPr>
          <w:b/>
          <w:lang w:val="el-GR"/>
        </w:rPr>
      </w:pPr>
      <w:r w:rsidRPr="006543A1">
        <w:rPr>
          <w:b/>
          <w:lang w:val="el-GR"/>
        </w:rPr>
        <w:t>Συστάσεις της ΜΟΔΙΠ :</w:t>
      </w:r>
    </w:p>
    <w:p w:rsidR="00322703" w:rsidRPr="006543A1" w:rsidRDefault="00322703" w:rsidP="00322703">
      <w:pPr>
        <w:pStyle w:val="a3"/>
        <w:tabs>
          <w:tab w:val="left" w:pos="1705"/>
          <w:tab w:val="left" w:pos="8557"/>
        </w:tabs>
        <w:spacing w:before="43"/>
        <w:ind w:left="1345" w:firstLine="0"/>
        <w:rPr>
          <w:b/>
          <w:lang w:val="el-GR"/>
        </w:rPr>
      </w:pPr>
    </w:p>
    <w:sectPr w:rsidR="00322703" w:rsidRPr="006543A1">
      <w:footerReference w:type="default" r:id="rId10"/>
      <w:pgSz w:w="12240" w:h="15840"/>
      <w:pgMar w:top="1080" w:right="320" w:bottom="920" w:left="2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9D" w:rsidRDefault="00371B9D">
      <w:r>
        <w:separator/>
      </w:r>
    </w:p>
  </w:endnote>
  <w:endnote w:type="continuationSeparator" w:id="0">
    <w:p w:rsidR="00371B9D" w:rsidRDefault="003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FD" w:rsidRDefault="00443DFD" w:rsidP="001E0B7A">
    <w:pPr>
      <w:pBdr>
        <w:bottom w:val="single" w:sz="6" w:space="1" w:color="auto"/>
      </w:pBdr>
      <w:spacing w:line="200" w:lineRule="exact"/>
      <w:jc w:val="right"/>
      <w:rPr>
        <w:sz w:val="20"/>
        <w:szCs w:val="20"/>
        <w:lang w:val="el-GR"/>
      </w:rPr>
    </w:pPr>
  </w:p>
  <w:p w:rsidR="00371B9D" w:rsidRPr="00003F9A" w:rsidRDefault="001E0B7A" w:rsidP="001E0B7A">
    <w:pPr>
      <w:spacing w:line="200" w:lineRule="exact"/>
      <w:jc w:val="right"/>
      <w:rPr>
        <w:sz w:val="20"/>
        <w:szCs w:val="20"/>
        <w:lang w:val="el-GR"/>
      </w:rPr>
    </w:pPr>
    <w:r>
      <w:rPr>
        <w:sz w:val="20"/>
        <w:szCs w:val="20"/>
        <w:lang w:val="el-GR"/>
      </w:rPr>
      <w:t>ΜΟΔΙΠ ΠΑΝΕΠΙΣΤΗΜΙΟΥ ΚΡΗΤΗΣ</w:t>
    </w:r>
    <w:r w:rsidR="00602BC9">
      <w:rPr>
        <w:sz w:val="20"/>
        <w:szCs w:val="20"/>
        <w:lang w:val="el-GR"/>
      </w:rPr>
      <w:t xml:space="preserve"> 15</w:t>
    </w:r>
    <w:r w:rsidR="00602BC9" w:rsidRPr="00B51836">
      <w:rPr>
        <w:sz w:val="20"/>
        <w:szCs w:val="20"/>
        <w:vertAlign w:val="superscript"/>
        <w:lang w:val="el-GR"/>
      </w:rPr>
      <w:t>η</w:t>
    </w:r>
    <w:r w:rsidR="00602BC9">
      <w:rPr>
        <w:sz w:val="20"/>
        <w:szCs w:val="20"/>
        <w:lang w:val="el-GR"/>
      </w:rPr>
      <w:t>/15-02-2019</w:t>
    </w:r>
    <w:r w:rsidRPr="001E0B7A">
      <w:rPr>
        <w:sz w:val="20"/>
        <w:szCs w:val="20"/>
        <w:lang w:val="el-GR"/>
      </w:rPr>
      <w:ptab w:relativeTo="margin" w:alignment="center" w:leader="none"/>
    </w:r>
    <w:r w:rsidR="00602BC9">
      <w:rPr>
        <w:sz w:val="20"/>
        <w:szCs w:val="20"/>
        <w:lang w:val="el-GR"/>
      </w:rPr>
      <w:t xml:space="preserve"> Έκδοση 1.0</w:t>
    </w:r>
    <w:r w:rsidRPr="001E0B7A">
      <w:rPr>
        <w:sz w:val="20"/>
        <w:szCs w:val="20"/>
        <w:lang w:val="el-GR"/>
      </w:rPr>
      <w:ptab w:relativeTo="margin" w:alignment="right" w:leader="none"/>
    </w:r>
    <w:r w:rsidRPr="001E0B7A">
      <w:rPr>
        <w:sz w:val="20"/>
        <w:szCs w:val="20"/>
        <w:lang w:val="el-GR"/>
      </w:rPr>
      <w:t xml:space="preserve">Σελίδα | </w:t>
    </w:r>
    <w:r w:rsidRPr="001E0B7A">
      <w:rPr>
        <w:sz w:val="20"/>
        <w:szCs w:val="20"/>
        <w:lang w:val="el-GR"/>
      </w:rPr>
      <w:fldChar w:fldCharType="begin"/>
    </w:r>
    <w:r w:rsidRPr="001E0B7A">
      <w:rPr>
        <w:sz w:val="20"/>
        <w:szCs w:val="20"/>
        <w:lang w:val="el-GR"/>
      </w:rPr>
      <w:instrText>PAGE   \* MERGEFORMAT</w:instrText>
    </w:r>
    <w:r w:rsidRPr="001E0B7A">
      <w:rPr>
        <w:sz w:val="20"/>
        <w:szCs w:val="20"/>
        <w:lang w:val="el-GR"/>
      </w:rPr>
      <w:fldChar w:fldCharType="separate"/>
    </w:r>
    <w:r w:rsidR="001669CC">
      <w:rPr>
        <w:noProof/>
        <w:sz w:val="20"/>
        <w:szCs w:val="20"/>
        <w:lang w:val="el-GR"/>
      </w:rPr>
      <w:t>5</w:t>
    </w:r>
    <w:r w:rsidRPr="001E0B7A">
      <w:rPr>
        <w:sz w:val="20"/>
        <w:szCs w:val="20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9D" w:rsidRDefault="00371B9D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15310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9465310</wp:posOffset>
              </wp:positionV>
              <wp:extent cx="7234555" cy="1270"/>
              <wp:effectExtent l="8255" t="6985" r="571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555" cy="1270"/>
                        <a:chOff x="403" y="14906"/>
                        <a:chExt cx="11393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03" y="14906"/>
                          <a:ext cx="11393" cy="2"/>
                        </a:xfrm>
                        <a:custGeom>
                          <a:avLst/>
                          <a:gdLst>
                            <a:gd name="T0" fmla="+- 0 403 403"/>
                            <a:gd name="T1" fmla="*/ T0 w 11393"/>
                            <a:gd name="T2" fmla="+- 0 11796 403"/>
                            <a:gd name="T3" fmla="*/ T2 w 1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3">
                              <a:moveTo>
                                <a:pt x="0" y="0"/>
                              </a:moveTo>
                              <a:lnTo>
                                <a:pt x="1139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8EDD592" id="Group 3" o:spid="_x0000_s1026" style="position:absolute;margin-left:20.15pt;margin-top:745.3pt;width:569.65pt;height:.1pt;z-index:-1170;mso-position-horizontal-relative:page;mso-position-vertical-relative:page" coordorigin="403,14906" coordsize="11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">
              <v:shape id="Freeform 4" o:spid="_x0000_s1027" style="position:absolute;left:403;top:14906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" path="m,l11393,e" filled="f" strokecolor="#612322" strokeweight=".82pt">
                <v:path arrowok="t" o:connecttype="custom" o:connectlocs="0,0;1139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9D" w:rsidRDefault="00371B9D">
      <w:r>
        <w:separator/>
      </w:r>
    </w:p>
  </w:footnote>
  <w:footnote w:type="continuationSeparator" w:id="0">
    <w:p w:rsidR="00371B9D" w:rsidRDefault="00371B9D">
      <w:r>
        <w:continuationSeparator/>
      </w:r>
    </w:p>
  </w:footnote>
  <w:footnote w:id="1">
    <w:p w:rsidR="00443DFD" w:rsidRPr="00443DFD" w:rsidRDefault="00443DFD">
      <w:pPr>
        <w:pStyle w:val="a9"/>
        <w:rPr>
          <w:lang w:val="el-GR"/>
        </w:rPr>
      </w:pPr>
      <w:r>
        <w:rPr>
          <w:rStyle w:val="aa"/>
        </w:rPr>
        <w:footnoteRef/>
      </w:r>
      <w:r w:rsidRPr="00443DFD">
        <w:rPr>
          <w:lang w:val="el-GR"/>
        </w:rPr>
        <w:t xml:space="preserve"> </w:t>
      </w:r>
      <w:r>
        <w:rPr>
          <w:lang w:val="el-GR"/>
        </w:rPr>
        <w:t xml:space="preserve"> Το Τμήμα θα πρέπει να ελέγξει την πληρότητα του φακέλου της πρότασής του σημειώνοντας ΝΑΙ /ΟΧΙ στην στήλη αυτή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9D" w:rsidRPr="00B7670B" w:rsidRDefault="00371B9D">
    <w:pPr>
      <w:pStyle w:val="a5"/>
      <w:rPr>
        <w:b/>
        <w:lang w:val="el-GR"/>
      </w:rPr>
    </w:pPr>
    <w:r w:rsidRPr="00B7670B">
      <w:rPr>
        <w:b/>
        <w:lang w:val="el-GR"/>
      </w:rPr>
      <w:t>Διεργασία 4. Εσωτερική Αξιολόγηση</w:t>
    </w:r>
  </w:p>
  <w:p w:rsidR="00371B9D" w:rsidRDefault="00371B9D">
    <w:pPr>
      <w:pStyle w:val="a5"/>
      <w:rPr>
        <w:rFonts w:ascii="Calibri" w:eastAsia="Calibri" w:hAnsi="Calibri" w:cs="Calibri"/>
        <w:spacing w:val="-3"/>
        <w:sz w:val="28"/>
        <w:szCs w:val="28"/>
        <w:lang w:val="el-GR"/>
      </w:rPr>
    </w:pPr>
    <w:r w:rsidRPr="008B00CF">
      <w:rPr>
        <w:rFonts w:ascii="Calibri" w:eastAsia="Calibri" w:hAnsi="Calibri" w:cs="Calibri"/>
        <w:spacing w:val="-1"/>
        <w:sz w:val="28"/>
        <w:szCs w:val="28"/>
        <w:lang w:val="el-GR"/>
      </w:rPr>
      <w:t>Έ</w:t>
    </w:r>
    <w:r w:rsidRPr="008B00CF">
      <w:rPr>
        <w:rFonts w:ascii="Calibri" w:eastAsia="Calibri" w:hAnsi="Calibri" w:cs="Calibri"/>
        <w:sz w:val="28"/>
        <w:szCs w:val="28"/>
        <w:lang w:val="el-GR"/>
      </w:rPr>
      <w:t>λ</w:t>
    </w:r>
    <w:r w:rsidRPr="008B00CF">
      <w:rPr>
        <w:rFonts w:ascii="Calibri" w:eastAsia="Calibri" w:hAnsi="Calibri" w:cs="Calibri"/>
        <w:spacing w:val="1"/>
        <w:sz w:val="28"/>
        <w:szCs w:val="28"/>
        <w:lang w:val="el-GR"/>
      </w:rPr>
      <w:t>ε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γ</w:t>
    </w:r>
    <w:r w:rsidRPr="008B00CF">
      <w:rPr>
        <w:rFonts w:ascii="Calibri" w:eastAsia="Calibri" w:hAnsi="Calibri" w:cs="Calibri"/>
        <w:sz w:val="28"/>
        <w:szCs w:val="28"/>
        <w:lang w:val="el-GR"/>
      </w:rPr>
      <w:t>χ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ο</w:t>
    </w:r>
    <w:r w:rsidRPr="008B00CF">
      <w:rPr>
        <w:rFonts w:ascii="Calibri" w:eastAsia="Calibri" w:hAnsi="Calibri" w:cs="Calibri"/>
        <w:sz w:val="28"/>
        <w:szCs w:val="28"/>
        <w:lang w:val="el-GR"/>
      </w:rPr>
      <w:t>ς π</w:t>
    </w:r>
    <w:r w:rsidRPr="008B00CF">
      <w:rPr>
        <w:rFonts w:ascii="Calibri" w:eastAsia="Calibri" w:hAnsi="Calibri" w:cs="Calibri"/>
        <w:spacing w:val="-2"/>
        <w:sz w:val="28"/>
        <w:szCs w:val="28"/>
        <w:lang w:val="el-GR"/>
      </w:rPr>
      <w:t>λ</w:t>
    </w:r>
    <w:r w:rsidRPr="008B00CF">
      <w:rPr>
        <w:rFonts w:ascii="Calibri" w:eastAsia="Calibri" w:hAnsi="Calibri" w:cs="Calibri"/>
        <w:sz w:val="28"/>
        <w:szCs w:val="28"/>
        <w:lang w:val="el-GR"/>
      </w:rPr>
      <w:t>ηρό</w:t>
    </w:r>
    <w:r w:rsidRPr="008B00CF">
      <w:rPr>
        <w:rFonts w:ascii="Calibri" w:eastAsia="Calibri" w:hAnsi="Calibri" w:cs="Calibri"/>
        <w:spacing w:val="-3"/>
        <w:sz w:val="28"/>
        <w:szCs w:val="28"/>
        <w:lang w:val="el-GR"/>
      </w:rPr>
      <w:t>τ</w:t>
    </w:r>
    <w:r w:rsidRPr="008B00CF">
      <w:rPr>
        <w:rFonts w:ascii="Calibri" w:eastAsia="Calibri" w:hAnsi="Calibri" w:cs="Calibri"/>
        <w:sz w:val="28"/>
        <w:szCs w:val="28"/>
        <w:lang w:val="el-GR"/>
      </w:rPr>
      <w:t>ητας</w:t>
    </w:r>
    <w:r w:rsidRPr="008B00CF">
      <w:rPr>
        <w:rFonts w:ascii="Calibri" w:eastAsia="Calibri" w:hAnsi="Calibri" w:cs="Calibri"/>
        <w:spacing w:val="-3"/>
        <w:sz w:val="28"/>
        <w:szCs w:val="28"/>
        <w:lang w:val="el-GR"/>
      </w:rPr>
      <w:t xml:space="preserve"> </w:t>
    </w:r>
    <w:r>
      <w:rPr>
        <w:rFonts w:ascii="Calibri" w:eastAsia="Calibri" w:hAnsi="Calibri" w:cs="Calibri"/>
        <w:spacing w:val="-3"/>
        <w:sz w:val="28"/>
        <w:szCs w:val="28"/>
        <w:lang w:val="el-GR"/>
      </w:rPr>
      <w:t xml:space="preserve">Φακέλου </w:t>
    </w:r>
    <w:r w:rsidRPr="008C7CCF">
      <w:rPr>
        <w:rFonts w:ascii="Calibri" w:eastAsia="Calibri" w:hAnsi="Calibri" w:cs="Calibri"/>
        <w:spacing w:val="-3"/>
        <w:sz w:val="28"/>
        <w:szCs w:val="28"/>
        <w:lang w:val="el-GR"/>
      </w:rPr>
      <w:t>Πρότασης Ακαδημαϊκής Πιστοποίησης</w:t>
    </w:r>
    <w:r>
      <w:rPr>
        <w:rFonts w:ascii="Calibri" w:eastAsia="Calibri" w:hAnsi="Calibri" w:cs="Calibri"/>
        <w:spacing w:val="-3"/>
        <w:sz w:val="28"/>
        <w:szCs w:val="28"/>
        <w:lang w:val="el-GR"/>
      </w:rPr>
      <w:t xml:space="preserve"> </w:t>
    </w:r>
  </w:p>
  <w:p w:rsidR="006364BD" w:rsidRPr="00B7670B" w:rsidRDefault="001E0B7A">
    <w:pPr>
      <w:pStyle w:val="a5"/>
      <w:rPr>
        <w:b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503316407" behindDoc="1" locked="0" layoutInCell="1" allowOverlap="1" wp14:anchorId="576CB2D6" wp14:editId="0015B25C">
              <wp:simplePos x="0" y="0"/>
              <wp:positionH relativeFrom="margin">
                <wp:align>center</wp:align>
              </wp:positionH>
              <wp:positionV relativeFrom="paragraph">
                <wp:posOffset>222250</wp:posOffset>
              </wp:positionV>
              <wp:extent cx="9563100" cy="64135"/>
              <wp:effectExtent l="0" t="19050" r="19050" b="0"/>
              <wp:wrapNone/>
              <wp:docPr id="439" name="Group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63100" cy="64135"/>
                        <a:chOff x="403" y="1771"/>
                        <a:chExt cx="11393" cy="2"/>
                      </a:xfrm>
                    </wpg:grpSpPr>
                    <wps:wsp>
                      <wps:cNvPr id="440" name="Freeform 431"/>
                      <wps:cNvSpPr>
                        <a:spLocks/>
                      </wps:cNvSpPr>
                      <wps:spPr bwMode="auto">
                        <a:xfrm>
                          <a:off x="403" y="1771"/>
                          <a:ext cx="11393" cy="2"/>
                        </a:xfrm>
                        <a:custGeom>
                          <a:avLst/>
                          <a:gdLst>
                            <a:gd name="T0" fmla="+- 0 403 403"/>
                            <a:gd name="T1" fmla="*/ T0 w 11393"/>
                            <a:gd name="T2" fmla="+- 0 11796 403"/>
                            <a:gd name="T3" fmla="*/ T2 w 1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3">
                              <a:moveTo>
                                <a:pt x="0" y="0"/>
                              </a:moveTo>
                              <a:lnTo>
                                <a:pt x="11393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15778" id="Group 430" o:spid="_x0000_s1026" style="position:absolute;margin-left:0;margin-top:17.5pt;width:753pt;height:5.05pt;z-index:-73;mso-position-horizontal:center;mso-position-horizontal-relative:margin" coordorigin="403,1771" coordsize="11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">
              <v:shape id="Freeform 431" o:spid="_x0000_s1027" style="position:absolute;left:403;top:1771;width:11393;height:2;visibility:visible;mso-wrap-style:square;v-text-anchor:top" coordsize="1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" path="m,l11393,e" filled="f" strokecolor="#612322" strokeweight="3.1pt">
                <v:path arrowok="t" o:connecttype="custom" o:connectlocs="0,0;11393,0" o:connectangles="0,0"/>
              </v:shape>
              <w10:wrap anchorx="margin"/>
            </v:group>
          </w:pict>
        </mc:Fallback>
      </mc:AlternateContent>
    </w:r>
    <w:r w:rsidR="00602BC9">
      <w:rPr>
        <w:b/>
        <w:lang w:val="el-GR"/>
      </w:rPr>
      <w:t>Δ4.1.ΕΝΤΥΠΟ …..</w:t>
    </w:r>
  </w:p>
  <w:p w:rsidR="001E0B7A" w:rsidRDefault="001E0B7A">
    <w:pPr>
      <w:pStyle w:val="a5"/>
      <w:rPr>
        <w:lang w:val="el-GR"/>
      </w:rPr>
    </w:pPr>
  </w:p>
  <w:p w:rsidR="00371B9D" w:rsidRDefault="00371B9D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69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5BC11A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5165A"/>
    <w:multiLevelType w:val="hybridMultilevel"/>
    <w:tmpl w:val="678AA71C"/>
    <w:lvl w:ilvl="0" w:tplc="60D44470">
      <w:start w:val="1"/>
      <w:numFmt w:val="bullet"/>
      <w:lvlText w:val=""/>
      <w:lvlJc w:val="left"/>
      <w:pPr>
        <w:ind w:hanging="219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D27A15B0">
      <w:start w:val="1"/>
      <w:numFmt w:val="bullet"/>
      <w:lvlText w:val="•"/>
      <w:lvlJc w:val="left"/>
      <w:rPr>
        <w:rFonts w:hint="default"/>
      </w:rPr>
    </w:lvl>
    <w:lvl w:ilvl="2" w:tplc="3FB091F0">
      <w:start w:val="1"/>
      <w:numFmt w:val="bullet"/>
      <w:lvlText w:val="•"/>
      <w:lvlJc w:val="left"/>
      <w:rPr>
        <w:rFonts w:hint="default"/>
      </w:rPr>
    </w:lvl>
    <w:lvl w:ilvl="3" w:tplc="271257CE">
      <w:start w:val="1"/>
      <w:numFmt w:val="bullet"/>
      <w:lvlText w:val="•"/>
      <w:lvlJc w:val="left"/>
      <w:rPr>
        <w:rFonts w:hint="default"/>
      </w:rPr>
    </w:lvl>
    <w:lvl w:ilvl="4" w:tplc="CC822664">
      <w:start w:val="1"/>
      <w:numFmt w:val="bullet"/>
      <w:lvlText w:val="•"/>
      <w:lvlJc w:val="left"/>
      <w:rPr>
        <w:rFonts w:hint="default"/>
      </w:rPr>
    </w:lvl>
    <w:lvl w:ilvl="5" w:tplc="3B74626A">
      <w:start w:val="1"/>
      <w:numFmt w:val="bullet"/>
      <w:lvlText w:val="•"/>
      <w:lvlJc w:val="left"/>
      <w:rPr>
        <w:rFonts w:hint="default"/>
      </w:rPr>
    </w:lvl>
    <w:lvl w:ilvl="6" w:tplc="DC3451A0">
      <w:start w:val="1"/>
      <w:numFmt w:val="bullet"/>
      <w:lvlText w:val="•"/>
      <w:lvlJc w:val="left"/>
      <w:rPr>
        <w:rFonts w:hint="default"/>
      </w:rPr>
    </w:lvl>
    <w:lvl w:ilvl="7" w:tplc="D8ACE622">
      <w:start w:val="1"/>
      <w:numFmt w:val="bullet"/>
      <w:lvlText w:val="•"/>
      <w:lvlJc w:val="left"/>
      <w:rPr>
        <w:rFonts w:hint="default"/>
      </w:rPr>
    </w:lvl>
    <w:lvl w:ilvl="8" w:tplc="394A3E1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99228A"/>
    <w:multiLevelType w:val="multilevel"/>
    <w:tmpl w:val="9D462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404D45"/>
    <w:multiLevelType w:val="hybridMultilevel"/>
    <w:tmpl w:val="08841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F3CBC"/>
    <w:multiLevelType w:val="hybridMultilevel"/>
    <w:tmpl w:val="6FFEFC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43680"/>
    <w:multiLevelType w:val="hybridMultilevel"/>
    <w:tmpl w:val="184A1FD4"/>
    <w:lvl w:ilvl="0" w:tplc="78689FD8">
      <w:start w:val="1"/>
      <w:numFmt w:val="decimal"/>
      <w:lvlText w:val="%1."/>
      <w:lvlJc w:val="left"/>
      <w:pPr>
        <w:ind w:hanging="359"/>
      </w:pPr>
      <w:rPr>
        <w:rFonts w:ascii="Calibri" w:eastAsia="Calibri" w:hAnsi="Calibri" w:hint="default"/>
        <w:b/>
        <w:bCs/>
        <w:sz w:val="22"/>
        <w:szCs w:val="22"/>
      </w:rPr>
    </w:lvl>
    <w:lvl w:ilvl="1" w:tplc="B6881288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41E4476E">
      <w:start w:val="1"/>
      <w:numFmt w:val="bullet"/>
      <w:lvlText w:val="•"/>
      <w:lvlJc w:val="left"/>
      <w:rPr>
        <w:rFonts w:hint="default"/>
      </w:rPr>
    </w:lvl>
    <w:lvl w:ilvl="3" w:tplc="BD0625F2">
      <w:start w:val="1"/>
      <w:numFmt w:val="bullet"/>
      <w:lvlText w:val="•"/>
      <w:lvlJc w:val="left"/>
      <w:rPr>
        <w:rFonts w:hint="default"/>
      </w:rPr>
    </w:lvl>
    <w:lvl w:ilvl="4" w:tplc="1840C6F4">
      <w:start w:val="1"/>
      <w:numFmt w:val="bullet"/>
      <w:lvlText w:val="•"/>
      <w:lvlJc w:val="left"/>
      <w:rPr>
        <w:rFonts w:hint="default"/>
      </w:rPr>
    </w:lvl>
    <w:lvl w:ilvl="5" w:tplc="1492A9BA">
      <w:start w:val="1"/>
      <w:numFmt w:val="bullet"/>
      <w:lvlText w:val="•"/>
      <w:lvlJc w:val="left"/>
      <w:rPr>
        <w:rFonts w:hint="default"/>
      </w:rPr>
    </w:lvl>
    <w:lvl w:ilvl="6" w:tplc="D3C4A1B2">
      <w:start w:val="1"/>
      <w:numFmt w:val="bullet"/>
      <w:lvlText w:val="•"/>
      <w:lvlJc w:val="left"/>
      <w:rPr>
        <w:rFonts w:hint="default"/>
      </w:rPr>
    </w:lvl>
    <w:lvl w:ilvl="7" w:tplc="BC50BD96">
      <w:start w:val="1"/>
      <w:numFmt w:val="bullet"/>
      <w:lvlText w:val="•"/>
      <w:lvlJc w:val="left"/>
      <w:rPr>
        <w:rFonts w:hint="default"/>
      </w:rPr>
    </w:lvl>
    <w:lvl w:ilvl="8" w:tplc="A1F00C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1B3EE0"/>
    <w:multiLevelType w:val="hybridMultilevel"/>
    <w:tmpl w:val="D764AC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334F93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810880"/>
    <w:multiLevelType w:val="hybridMultilevel"/>
    <w:tmpl w:val="7FBA99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86163"/>
    <w:multiLevelType w:val="hybridMultilevel"/>
    <w:tmpl w:val="2BA00C6C"/>
    <w:lvl w:ilvl="0" w:tplc="0408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6E50747"/>
    <w:multiLevelType w:val="hybridMultilevel"/>
    <w:tmpl w:val="64023E86"/>
    <w:lvl w:ilvl="0" w:tplc="3B9AF9BC">
      <w:start w:val="1"/>
      <w:numFmt w:val="decimal"/>
      <w:lvlText w:val="%1."/>
      <w:lvlJc w:val="left"/>
      <w:pPr>
        <w:ind w:left="462" w:hanging="360"/>
      </w:pPr>
      <w:rPr>
        <w:rFonts w:hint="default"/>
        <w:b/>
        <w:color w:val="006FC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4BDD24A4"/>
    <w:multiLevelType w:val="hybridMultilevel"/>
    <w:tmpl w:val="A87E992E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FA2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5E06D2"/>
    <w:multiLevelType w:val="hybridMultilevel"/>
    <w:tmpl w:val="8F5E7DD2"/>
    <w:lvl w:ilvl="0" w:tplc="7C2E7B20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D90A1218">
      <w:start w:val="1"/>
      <w:numFmt w:val="bullet"/>
      <w:lvlText w:val="•"/>
      <w:lvlJc w:val="left"/>
      <w:rPr>
        <w:rFonts w:hint="default"/>
      </w:rPr>
    </w:lvl>
    <w:lvl w:ilvl="2" w:tplc="A9E8A7D0">
      <w:start w:val="1"/>
      <w:numFmt w:val="bullet"/>
      <w:lvlText w:val="•"/>
      <w:lvlJc w:val="left"/>
      <w:rPr>
        <w:rFonts w:hint="default"/>
      </w:rPr>
    </w:lvl>
    <w:lvl w:ilvl="3" w:tplc="63343852">
      <w:start w:val="1"/>
      <w:numFmt w:val="bullet"/>
      <w:lvlText w:val="•"/>
      <w:lvlJc w:val="left"/>
      <w:rPr>
        <w:rFonts w:hint="default"/>
      </w:rPr>
    </w:lvl>
    <w:lvl w:ilvl="4" w:tplc="F0188C94">
      <w:start w:val="1"/>
      <w:numFmt w:val="bullet"/>
      <w:lvlText w:val="•"/>
      <w:lvlJc w:val="left"/>
      <w:rPr>
        <w:rFonts w:hint="default"/>
      </w:rPr>
    </w:lvl>
    <w:lvl w:ilvl="5" w:tplc="8FAE8998">
      <w:start w:val="1"/>
      <w:numFmt w:val="bullet"/>
      <w:lvlText w:val="•"/>
      <w:lvlJc w:val="left"/>
      <w:rPr>
        <w:rFonts w:hint="default"/>
      </w:rPr>
    </w:lvl>
    <w:lvl w:ilvl="6" w:tplc="F0D23650">
      <w:start w:val="1"/>
      <w:numFmt w:val="bullet"/>
      <w:lvlText w:val="•"/>
      <w:lvlJc w:val="left"/>
      <w:rPr>
        <w:rFonts w:hint="default"/>
      </w:rPr>
    </w:lvl>
    <w:lvl w:ilvl="7" w:tplc="0B88D5AE">
      <w:start w:val="1"/>
      <w:numFmt w:val="bullet"/>
      <w:lvlText w:val="•"/>
      <w:lvlJc w:val="left"/>
      <w:rPr>
        <w:rFonts w:hint="default"/>
      </w:rPr>
    </w:lvl>
    <w:lvl w:ilvl="8" w:tplc="0C9056B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F1480B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548DD4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7161A"/>
    <w:multiLevelType w:val="hybridMultilevel"/>
    <w:tmpl w:val="4C3C251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E0586"/>
    <w:multiLevelType w:val="hybridMultilevel"/>
    <w:tmpl w:val="266C58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528A"/>
    <w:multiLevelType w:val="hybridMultilevel"/>
    <w:tmpl w:val="A3AA5AEA"/>
    <w:lvl w:ilvl="0" w:tplc="582C214C">
      <w:start w:val="1"/>
      <w:numFmt w:val="decimal"/>
      <w:lvlText w:val="%1."/>
      <w:lvlJc w:val="left"/>
      <w:pPr>
        <w:ind w:hanging="284"/>
        <w:jc w:val="right"/>
      </w:pPr>
      <w:rPr>
        <w:rFonts w:ascii="Calibri" w:eastAsia="Calibri" w:hAnsi="Calibri" w:hint="default"/>
        <w:i/>
        <w:sz w:val="22"/>
        <w:szCs w:val="22"/>
      </w:rPr>
    </w:lvl>
    <w:lvl w:ilvl="1" w:tplc="A236998C">
      <w:start w:val="1"/>
      <w:numFmt w:val="lowerLetter"/>
      <w:lvlText w:val="%2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F6D4D6AC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3C0E5CCC">
      <w:start w:val="1"/>
      <w:numFmt w:val="bullet"/>
      <w:lvlText w:val="•"/>
      <w:lvlJc w:val="left"/>
      <w:rPr>
        <w:rFonts w:hint="default"/>
      </w:rPr>
    </w:lvl>
    <w:lvl w:ilvl="4" w:tplc="562EA0EC">
      <w:start w:val="1"/>
      <w:numFmt w:val="bullet"/>
      <w:lvlText w:val="•"/>
      <w:lvlJc w:val="left"/>
      <w:rPr>
        <w:rFonts w:hint="default"/>
      </w:rPr>
    </w:lvl>
    <w:lvl w:ilvl="5" w:tplc="FFA05742">
      <w:start w:val="1"/>
      <w:numFmt w:val="bullet"/>
      <w:lvlText w:val="•"/>
      <w:lvlJc w:val="left"/>
      <w:rPr>
        <w:rFonts w:hint="default"/>
      </w:rPr>
    </w:lvl>
    <w:lvl w:ilvl="6" w:tplc="0C50CED2">
      <w:start w:val="1"/>
      <w:numFmt w:val="bullet"/>
      <w:lvlText w:val="•"/>
      <w:lvlJc w:val="left"/>
      <w:rPr>
        <w:rFonts w:hint="default"/>
      </w:rPr>
    </w:lvl>
    <w:lvl w:ilvl="7" w:tplc="081EDF54">
      <w:start w:val="1"/>
      <w:numFmt w:val="bullet"/>
      <w:lvlText w:val="•"/>
      <w:lvlJc w:val="left"/>
      <w:rPr>
        <w:rFonts w:hint="default"/>
      </w:rPr>
    </w:lvl>
    <w:lvl w:ilvl="8" w:tplc="5E9628C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33A7C10"/>
    <w:multiLevelType w:val="hybridMultilevel"/>
    <w:tmpl w:val="67C44ED4"/>
    <w:lvl w:ilvl="0" w:tplc="77D6E3B8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4FEEE7C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50EE31C">
      <w:start w:val="1"/>
      <w:numFmt w:val="bullet"/>
      <w:lvlText w:val="•"/>
      <w:lvlJc w:val="left"/>
      <w:rPr>
        <w:rFonts w:hint="default"/>
      </w:rPr>
    </w:lvl>
    <w:lvl w:ilvl="3" w:tplc="4F8AF300">
      <w:start w:val="1"/>
      <w:numFmt w:val="bullet"/>
      <w:lvlText w:val="•"/>
      <w:lvlJc w:val="left"/>
      <w:rPr>
        <w:rFonts w:hint="default"/>
      </w:rPr>
    </w:lvl>
    <w:lvl w:ilvl="4" w:tplc="D320FFEC">
      <w:start w:val="1"/>
      <w:numFmt w:val="bullet"/>
      <w:lvlText w:val="•"/>
      <w:lvlJc w:val="left"/>
      <w:rPr>
        <w:rFonts w:hint="default"/>
      </w:rPr>
    </w:lvl>
    <w:lvl w:ilvl="5" w:tplc="9DD2013A">
      <w:start w:val="1"/>
      <w:numFmt w:val="bullet"/>
      <w:lvlText w:val="•"/>
      <w:lvlJc w:val="left"/>
      <w:rPr>
        <w:rFonts w:hint="default"/>
      </w:rPr>
    </w:lvl>
    <w:lvl w:ilvl="6" w:tplc="44B8DA70">
      <w:start w:val="1"/>
      <w:numFmt w:val="bullet"/>
      <w:lvlText w:val="•"/>
      <w:lvlJc w:val="left"/>
      <w:rPr>
        <w:rFonts w:hint="default"/>
      </w:rPr>
    </w:lvl>
    <w:lvl w:ilvl="7" w:tplc="95AA2948">
      <w:start w:val="1"/>
      <w:numFmt w:val="bullet"/>
      <w:lvlText w:val="•"/>
      <w:lvlJc w:val="left"/>
      <w:rPr>
        <w:rFonts w:hint="default"/>
      </w:rPr>
    </w:lvl>
    <w:lvl w:ilvl="8" w:tplc="F930441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5814E38"/>
    <w:multiLevelType w:val="hybridMultilevel"/>
    <w:tmpl w:val="ED6A86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F0C92"/>
    <w:multiLevelType w:val="hybridMultilevel"/>
    <w:tmpl w:val="EB06C6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526"/>
    <w:multiLevelType w:val="hybridMultilevel"/>
    <w:tmpl w:val="57D4F0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B24327"/>
    <w:multiLevelType w:val="hybridMultilevel"/>
    <w:tmpl w:val="066227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54A48"/>
    <w:multiLevelType w:val="hybridMultilevel"/>
    <w:tmpl w:val="C4DCBF96"/>
    <w:lvl w:ilvl="0" w:tplc="8A40197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6CCC02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208ABA46">
      <w:start w:val="1"/>
      <w:numFmt w:val="bullet"/>
      <w:lvlText w:val="•"/>
      <w:lvlJc w:val="left"/>
      <w:rPr>
        <w:rFonts w:hint="default"/>
      </w:rPr>
    </w:lvl>
    <w:lvl w:ilvl="3" w:tplc="96585418">
      <w:start w:val="1"/>
      <w:numFmt w:val="bullet"/>
      <w:lvlText w:val="•"/>
      <w:lvlJc w:val="left"/>
      <w:rPr>
        <w:rFonts w:hint="default"/>
      </w:rPr>
    </w:lvl>
    <w:lvl w:ilvl="4" w:tplc="97A64910">
      <w:start w:val="1"/>
      <w:numFmt w:val="bullet"/>
      <w:lvlText w:val="•"/>
      <w:lvlJc w:val="left"/>
      <w:rPr>
        <w:rFonts w:hint="default"/>
      </w:rPr>
    </w:lvl>
    <w:lvl w:ilvl="5" w:tplc="63D20A4A">
      <w:start w:val="1"/>
      <w:numFmt w:val="bullet"/>
      <w:lvlText w:val="•"/>
      <w:lvlJc w:val="left"/>
      <w:rPr>
        <w:rFonts w:hint="default"/>
      </w:rPr>
    </w:lvl>
    <w:lvl w:ilvl="6" w:tplc="3580C5FA">
      <w:start w:val="1"/>
      <w:numFmt w:val="bullet"/>
      <w:lvlText w:val="•"/>
      <w:lvlJc w:val="left"/>
      <w:rPr>
        <w:rFonts w:hint="default"/>
      </w:rPr>
    </w:lvl>
    <w:lvl w:ilvl="7" w:tplc="7B5AB4C0">
      <w:start w:val="1"/>
      <w:numFmt w:val="bullet"/>
      <w:lvlText w:val="•"/>
      <w:lvlJc w:val="left"/>
      <w:rPr>
        <w:rFonts w:hint="default"/>
      </w:rPr>
    </w:lvl>
    <w:lvl w:ilvl="8" w:tplc="990CD75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FD72F7C"/>
    <w:multiLevelType w:val="hybridMultilevel"/>
    <w:tmpl w:val="C74AE9D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6"/>
  </w:num>
  <w:num w:numId="13">
    <w:abstractNumId w:val="27"/>
  </w:num>
  <w:num w:numId="14">
    <w:abstractNumId w:val="11"/>
  </w:num>
  <w:num w:numId="15">
    <w:abstractNumId w:val="22"/>
  </w:num>
  <w:num w:numId="16">
    <w:abstractNumId w:val="15"/>
  </w:num>
  <w:num w:numId="17">
    <w:abstractNumId w:val="23"/>
  </w:num>
  <w:num w:numId="18">
    <w:abstractNumId w:val="19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3"/>
    <w:rsid w:val="00003F9A"/>
    <w:rsid w:val="000161ED"/>
    <w:rsid w:val="00024B0F"/>
    <w:rsid w:val="000333F5"/>
    <w:rsid w:val="00053467"/>
    <w:rsid w:val="000A1DCF"/>
    <w:rsid w:val="000A3FB7"/>
    <w:rsid w:val="000D48BD"/>
    <w:rsid w:val="000E0489"/>
    <w:rsid w:val="0010186F"/>
    <w:rsid w:val="001055AC"/>
    <w:rsid w:val="001669CC"/>
    <w:rsid w:val="001E0B7A"/>
    <w:rsid w:val="001F6698"/>
    <w:rsid w:val="00231476"/>
    <w:rsid w:val="002775BB"/>
    <w:rsid w:val="00297DC0"/>
    <w:rsid w:val="002D5156"/>
    <w:rsid w:val="002D6851"/>
    <w:rsid w:val="002F146D"/>
    <w:rsid w:val="00322703"/>
    <w:rsid w:val="00324C29"/>
    <w:rsid w:val="00324DE3"/>
    <w:rsid w:val="0034187C"/>
    <w:rsid w:val="00371B9D"/>
    <w:rsid w:val="003F0220"/>
    <w:rsid w:val="0040195D"/>
    <w:rsid w:val="00422CB2"/>
    <w:rsid w:val="00425CC5"/>
    <w:rsid w:val="004319F4"/>
    <w:rsid w:val="00443DFD"/>
    <w:rsid w:val="00445AFF"/>
    <w:rsid w:val="00465046"/>
    <w:rsid w:val="004A04C4"/>
    <w:rsid w:val="00530F8B"/>
    <w:rsid w:val="005374C9"/>
    <w:rsid w:val="005434FC"/>
    <w:rsid w:val="00585491"/>
    <w:rsid w:val="00594F7F"/>
    <w:rsid w:val="005B0062"/>
    <w:rsid w:val="005C085E"/>
    <w:rsid w:val="005F2545"/>
    <w:rsid w:val="005F78B6"/>
    <w:rsid w:val="00602BC9"/>
    <w:rsid w:val="006040D6"/>
    <w:rsid w:val="00627DCF"/>
    <w:rsid w:val="006364BD"/>
    <w:rsid w:val="006543A1"/>
    <w:rsid w:val="006577AC"/>
    <w:rsid w:val="00657D88"/>
    <w:rsid w:val="0066247B"/>
    <w:rsid w:val="00670D1F"/>
    <w:rsid w:val="0069340D"/>
    <w:rsid w:val="006C1205"/>
    <w:rsid w:val="006D0522"/>
    <w:rsid w:val="00717D34"/>
    <w:rsid w:val="00744FC5"/>
    <w:rsid w:val="007546E7"/>
    <w:rsid w:val="00757091"/>
    <w:rsid w:val="00762581"/>
    <w:rsid w:val="007B4AEA"/>
    <w:rsid w:val="007B4C51"/>
    <w:rsid w:val="007B6914"/>
    <w:rsid w:val="007F56BC"/>
    <w:rsid w:val="0082530B"/>
    <w:rsid w:val="00875865"/>
    <w:rsid w:val="008821D3"/>
    <w:rsid w:val="008A61FE"/>
    <w:rsid w:val="008A6295"/>
    <w:rsid w:val="008B00CF"/>
    <w:rsid w:val="008C560D"/>
    <w:rsid w:val="008C7CCF"/>
    <w:rsid w:val="009372B0"/>
    <w:rsid w:val="00940669"/>
    <w:rsid w:val="00956ECF"/>
    <w:rsid w:val="009907AD"/>
    <w:rsid w:val="00995481"/>
    <w:rsid w:val="009C1CA0"/>
    <w:rsid w:val="009F1448"/>
    <w:rsid w:val="00A1750D"/>
    <w:rsid w:val="00A45A70"/>
    <w:rsid w:val="00A80210"/>
    <w:rsid w:val="00A846A0"/>
    <w:rsid w:val="00A94AAE"/>
    <w:rsid w:val="00AF313C"/>
    <w:rsid w:val="00B20B82"/>
    <w:rsid w:val="00B26D8B"/>
    <w:rsid w:val="00B633E3"/>
    <w:rsid w:val="00B7670B"/>
    <w:rsid w:val="00B90A25"/>
    <w:rsid w:val="00C073D4"/>
    <w:rsid w:val="00C53EF2"/>
    <w:rsid w:val="00D12DB0"/>
    <w:rsid w:val="00D3276B"/>
    <w:rsid w:val="00D61942"/>
    <w:rsid w:val="00D70FB7"/>
    <w:rsid w:val="00DA21A3"/>
    <w:rsid w:val="00DC5DC4"/>
    <w:rsid w:val="00DE0406"/>
    <w:rsid w:val="00DE0549"/>
    <w:rsid w:val="00DE0661"/>
    <w:rsid w:val="00DF65B1"/>
    <w:rsid w:val="00E0011C"/>
    <w:rsid w:val="00E5220D"/>
    <w:rsid w:val="00E86AF1"/>
    <w:rsid w:val="00EA32F2"/>
    <w:rsid w:val="00EA4674"/>
    <w:rsid w:val="00EC1881"/>
    <w:rsid w:val="00EC567E"/>
    <w:rsid w:val="00ED3D73"/>
    <w:rsid w:val="00ED67F6"/>
    <w:rsid w:val="00F05B24"/>
    <w:rsid w:val="00F23648"/>
    <w:rsid w:val="00F43EDA"/>
    <w:rsid w:val="00F50A96"/>
    <w:rsid w:val="00F84608"/>
    <w:rsid w:val="00FA2FFE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9EA15E6-9FF2-447C-9559-0D7CDF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FC"/>
  </w:style>
  <w:style w:type="paragraph" w:styleId="1">
    <w:name w:val="heading 1"/>
    <w:basedOn w:val="a"/>
    <w:uiPriority w:val="9"/>
    <w:qFormat/>
    <w:pPr>
      <w:spacing w:before="44"/>
      <w:ind w:left="53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10" w:hanging="359"/>
      <w:outlineLvl w:val="1"/>
    </w:pPr>
    <w:rPr>
      <w:rFonts w:ascii="Calibri" w:eastAsia="Calibri" w:hAnsi="Calibr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1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41"/>
      <w:ind w:left="1705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B0062"/>
  </w:style>
  <w:style w:type="paragraph" w:styleId="a6">
    <w:name w:val="footer"/>
    <w:basedOn w:val="a"/>
    <w:link w:val="Char1"/>
    <w:uiPriority w:val="99"/>
    <w:unhideWhenUsed/>
    <w:rsid w:val="005B00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B0062"/>
  </w:style>
  <w:style w:type="table" w:styleId="a7">
    <w:name w:val="Table Grid"/>
    <w:basedOn w:val="a1"/>
    <w:uiPriority w:val="39"/>
    <w:rsid w:val="00E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6C12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0">
    <w:name w:val="Plain Table 1"/>
    <w:basedOn w:val="a1"/>
    <w:uiPriority w:val="41"/>
    <w:rsid w:val="001F66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Σώμα κειμένου Char"/>
    <w:basedOn w:val="a0"/>
    <w:link w:val="a3"/>
    <w:uiPriority w:val="1"/>
    <w:rsid w:val="00371B9D"/>
    <w:rPr>
      <w:rFonts w:ascii="Calibri" w:eastAsia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32270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2270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443DFD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443DF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43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DADC-8181-4BFF-9210-3C05EB1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AntoniaKonstanteli (antonia.konstanteli@uoc.gr)</dc:creator>
  <cp:lastModifiedBy>kwstantel</cp:lastModifiedBy>
  <cp:revision>2</cp:revision>
  <dcterms:created xsi:type="dcterms:W3CDTF">2019-03-06T09:17:00Z</dcterms:created>
  <dcterms:modified xsi:type="dcterms:W3CDTF">2019-03-06T09:17:00Z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2018-11-20T00:00:00Z</vt:filetime>
  </property>
</Properties>
</file>