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10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659"/>
        <w:gridCol w:w="2834"/>
        <w:gridCol w:w="3969"/>
      </w:tblGrid>
      <w:tr w:rsidR="001B3146" w:rsidRPr="006C25D1" w14:paraId="30FA434B" w14:textId="77777777" w:rsidTr="00526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9" w:type="dxa"/>
          </w:tcPr>
          <w:p w14:paraId="2CB2CD26" w14:textId="77777777" w:rsidR="001B3146" w:rsidRPr="006665BD" w:rsidRDefault="001B3146" w:rsidP="005434FC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  <w:lang w:val="el-G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4" w:type="dxa"/>
          </w:tcPr>
          <w:p w14:paraId="6274F8F4" w14:textId="5CED0819" w:rsidR="001B3146" w:rsidRPr="005434FC" w:rsidRDefault="00427909" w:rsidP="006543A1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 w:val="0"/>
                <w:sz w:val="18"/>
                <w:szCs w:val="18"/>
                <w:lang w:val="el-GR"/>
              </w:rPr>
              <w:t>ΣΧΟΛΙΑ</w:t>
            </w:r>
            <w:r w:rsidR="00526288">
              <w:rPr>
                <w:rFonts w:ascii="Calibri" w:eastAsia="Calibri" w:hAnsi="Calibri" w:cs="Calibri"/>
                <w:bCs w:val="0"/>
                <w:sz w:val="18"/>
                <w:szCs w:val="18"/>
                <w:lang w:val="el-GR"/>
              </w:rPr>
              <w:t xml:space="preserve"> / ΕΥΡΗΜΑΤΑ</w:t>
            </w:r>
            <w:r w:rsidR="001B3146">
              <w:rPr>
                <w:rFonts w:ascii="Calibri" w:eastAsia="Calibri" w:hAnsi="Calibri" w:cs="Calibri"/>
                <w:bCs w:val="0"/>
                <w:sz w:val="18"/>
                <w:szCs w:val="18"/>
                <w:lang w:val="el-GR"/>
              </w:rPr>
              <w:t xml:space="preserve"> </w:t>
            </w:r>
            <w:r w:rsidR="001B3146">
              <w:rPr>
                <w:rFonts w:ascii="Calibri" w:eastAsia="Calibri" w:hAnsi="Calibri" w:cs="Calibri"/>
                <w:sz w:val="18"/>
                <w:szCs w:val="18"/>
                <w:lang w:val="el-GR"/>
              </w:rPr>
              <w:t>ΤΜΗΜΑ</w:t>
            </w:r>
            <w:r w:rsidR="00526288">
              <w:rPr>
                <w:rFonts w:ascii="Calibri" w:eastAsia="Calibri" w:hAnsi="Calibri" w:cs="Calibri"/>
                <w:sz w:val="18"/>
                <w:szCs w:val="18"/>
                <w:lang w:val="el-GR"/>
              </w:rPr>
              <w:t>ΤΟΣ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</w:tcPr>
          <w:p w14:paraId="05557C7C" w14:textId="3BF4BE28" w:rsidR="001B3146" w:rsidRPr="001B3146" w:rsidRDefault="00526288" w:rsidP="005434FC">
            <w:pPr>
              <w:pStyle w:val="TableParagraph"/>
              <w:ind w:left="1" w:right="7"/>
              <w:jc w:val="center"/>
              <w:rPr>
                <w:rFonts w:ascii="Calibri" w:eastAsia="Calibri" w:hAnsi="Calibri" w:cs="Calibri"/>
                <w:bCs w:val="0"/>
                <w:sz w:val="18"/>
                <w:szCs w:val="18"/>
                <w:lang w:val="el-GR"/>
              </w:rPr>
            </w:pPr>
            <w:r>
              <w:rPr>
                <w:rFonts w:ascii="Calibri" w:eastAsia="Calibri" w:hAnsi="Calibri" w:cs="Calibri"/>
                <w:bCs w:val="0"/>
                <w:spacing w:val="-1"/>
                <w:sz w:val="18"/>
                <w:szCs w:val="18"/>
                <w:lang w:val="el-GR"/>
              </w:rPr>
              <w:t>ΣΧΟΛΙΑ / ΕΥΡΗΜΑΤΑ</w:t>
            </w:r>
            <w:r w:rsidR="001B3146" w:rsidRPr="001B3146">
              <w:rPr>
                <w:rFonts w:ascii="Calibri" w:eastAsia="Calibri" w:hAnsi="Calibri" w:cs="Calibri"/>
                <w:bCs w:val="0"/>
                <w:spacing w:val="-1"/>
                <w:sz w:val="18"/>
                <w:szCs w:val="18"/>
                <w:lang w:val="el-GR"/>
              </w:rPr>
              <w:t xml:space="preserve"> ΕΙΣΗΓΗΤΗ ΤΗΣ ΜΟΔΙΠ</w:t>
            </w:r>
          </w:p>
        </w:tc>
      </w:tr>
      <w:tr w:rsidR="001B3146" w:rsidRPr="006C25D1" w14:paraId="7F9E936B" w14:textId="77777777" w:rsidTr="00526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9" w:type="dxa"/>
          </w:tcPr>
          <w:p w14:paraId="7B781063" w14:textId="77777777" w:rsidR="001B3146" w:rsidRPr="005434FC" w:rsidRDefault="001B3146" w:rsidP="005434FC">
            <w:pPr>
              <w:pStyle w:val="TableParagraph"/>
              <w:rPr>
                <w:rFonts w:ascii="Calibri" w:eastAsia="Calibri" w:hAnsi="Calibri" w:cs="Calibri"/>
                <w:color w:val="548DD4" w:themeColor="text2" w:themeTint="99"/>
                <w:spacing w:val="-7"/>
                <w:sz w:val="20"/>
                <w:szCs w:val="20"/>
                <w:lang w:val="el-GR"/>
              </w:rPr>
            </w:pPr>
            <w:r w:rsidRPr="005434FC">
              <w:rPr>
                <w:rFonts w:ascii="Calibri" w:eastAsia="Calibri" w:hAnsi="Calibri" w:cs="Calibri"/>
                <w:color w:val="548DD4" w:themeColor="text2" w:themeTint="99"/>
                <w:spacing w:val="-7"/>
                <w:sz w:val="20"/>
                <w:szCs w:val="20"/>
                <w:lang w:val="el-GR"/>
              </w:rPr>
              <w:t>Β1. Πρόταση Ακαδημαϊκής Πιστοποίησης του ΠΠΣ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4" w:type="dxa"/>
          </w:tcPr>
          <w:p w14:paraId="4819A1F9" w14:textId="77777777" w:rsidR="001B3146" w:rsidRPr="00443DFD" w:rsidRDefault="001B3146" w:rsidP="005434FC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</w:tcPr>
          <w:p w14:paraId="1A67989D" w14:textId="77777777" w:rsidR="001B3146" w:rsidRPr="00465046" w:rsidRDefault="001B3146" w:rsidP="005434FC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1B3146" w:rsidRPr="00A45A70" w14:paraId="120917FD" w14:textId="77777777" w:rsidTr="0052628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9" w:type="dxa"/>
          </w:tcPr>
          <w:p w14:paraId="018A6CB5" w14:textId="77777777" w:rsidR="001B3146" w:rsidRPr="00445AFF" w:rsidRDefault="001B3146" w:rsidP="005434FC">
            <w:pPr>
              <w:pStyle w:val="TableParagraph"/>
              <w:numPr>
                <w:ilvl w:val="0"/>
                <w:numId w:val="8"/>
              </w:numPr>
              <w:rPr>
                <w:color w:val="548DD4" w:themeColor="text2" w:themeTint="99"/>
                <w:lang w:val="el-GR"/>
              </w:rPr>
            </w:pPr>
            <w:r w:rsidRPr="00445AFF">
              <w:rPr>
                <w:rFonts w:ascii="Calibri" w:eastAsia="Calibri" w:hAnsi="Calibri" w:cs="Calibri"/>
                <w:bCs w:val="0"/>
                <w:color w:val="548DD4" w:themeColor="text2" w:themeTint="99"/>
                <w:spacing w:val="-1"/>
                <w:sz w:val="20"/>
                <w:szCs w:val="20"/>
                <w:lang w:val="el-GR"/>
              </w:rPr>
              <w:t>Πολιτική Ποιότητας Ακαδημαϊκού Τμήματος</w:t>
            </w:r>
            <w:r w:rsidRPr="00445AFF">
              <w:rPr>
                <w:color w:val="548DD4" w:themeColor="text2" w:themeTint="99"/>
                <w:lang w:val="el-GR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4" w:type="dxa"/>
          </w:tcPr>
          <w:p w14:paraId="3679008B" w14:textId="77777777" w:rsidR="001B3146" w:rsidRPr="00A45A70" w:rsidRDefault="001B3146" w:rsidP="005434FC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</w:tcPr>
          <w:p w14:paraId="5B16B574" w14:textId="77777777" w:rsidR="001B3146" w:rsidRPr="00465046" w:rsidRDefault="001B3146" w:rsidP="005434FC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1B3146" w:rsidRPr="00FA2FFE" w14:paraId="7F642862" w14:textId="77777777" w:rsidTr="00F65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9" w:type="dxa"/>
          </w:tcPr>
          <w:p w14:paraId="01EA0E32" w14:textId="77777777" w:rsidR="001B3146" w:rsidRPr="00A1750D" w:rsidRDefault="001B3146" w:rsidP="00A1750D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FA2FFE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Κείμενο Πολιτικής Ποιότητας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4" w:type="dxa"/>
          </w:tcPr>
          <w:p w14:paraId="0B2F3A02" w14:textId="77777777" w:rsidR="001B3146" w:rsidRPr="00FA2FFE" w:rsidRDefault="001B3146" w:rsidP="005434FC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</w:tcPr>
          <w:p w14:paraId="2DD107CB" w14:textId="77777777" w:rsidR="001B3146" w:rsidRPr="00FA2FFE" w:rsidRDefault="001B3146" w:rsidP="005434FC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1B3146" w:rsidRPr="006C25D1" w14:paraId="4BBD8230" w14:textId="77777777" w:rsidTr="00F65DD6">
        <w:trPr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9" w:type="dxa"/>
          </w:tcPr>
          <w:p w14:paraId="406E2B97" w14:textId="77777777" w:rsidR="001B3146" w:rsidRPr="00A1750D" w:rsidRDefault="001B3146" w:rsidP="00A1750D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proofErr w:type="spellStart"/>
            <w:r w:rsidRPr="00FA2FFE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Στοχοθεσία</w:t>
            </w:r>
            <w:proofErr w:type="spellEnd"/>
            <w:r w:rsidRPr="00A1750D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 Ποιότητας  για το ΠΠΣ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4" w:type="dxa"/>
          </w:tcPr>
          <w:p w14:paraId="5D8B2096" w14:textId="77777777" w:rsidR="001B3146" w:rsidRPr="00FA2FFE" w:rsidRDefault="001B3146" w:rsidP="005434FC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</w:tcPr>
          <w:p w14:paraId="3D6E0770" w14:textId="77777777" w:rsidR="001B3146" w:rsidRPr="00FA2FFE" w:rsidRDefault="001B3146" w:rsidP="005434FC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1B3146" w:rsidRPr="00FA2FFE" w14:paraId="6C09E289" w14:textId="77777777" w:rsidTr="00F65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9" w:type="dxa"/>
          </w:tcPr>
          <w:p w14:paraId="403838D7" w14:textId="77777777" w:rsidR="001B3146" w:rsidRPr="00A1750D" w:rsidRDefault="001B3146" w:rsidP="00A1750D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A1750D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Τρόποι </w:t>
            </w:r>
            <w:proofErr w:type="spellStart"/>
            <w:r w:rsidRPr="00A1750D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επικοινώνησης</w:t>
            </w:r>
            <w:proofErr w:type="spellEnd"/>
            <w:r w:rsidRPr="00A1750D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 της Πολιτικής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4" w:type="dxa"/>
          </w:tcPr>
          <w:p w14:paraId="47E95BEF" w14:textId="77777777" w:rsidR="001B3146" w:rsidRPr="00FA2FFE" w:rsidRDefault="001B3146" w:rsidP="005434FC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</w:tcPr>
          <w:p w14:paraId="5E78B2C5" w14:textId="77777777" w:rsidR="001B3146" w:rsidRPr="00FA2FFE" w:rsidRDefault="001B3146" w:rsidP="005434FC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1B3146" w:rsidRPr="006C25D1" w14:paraId="04C43D4F" w14:textId="77777777" w:rsidTr="00526288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9" w:type="dxa"/>
          </w:tcPr>
          <w:p w14:paraId="5244A3FE" w14:textId="77777777" w:rsidR="001B3146" w:rsidRPr="00FA2FFE" w:rsidRDefault="001B3146" w:rsidP="005434FC">
            <w:pPr>
              <w:pStyle w:val="TableParagraph"/>
              <w:numPr>
                <w:ilvl w:val="0"/>
                <w:numId w:val="8"/>
              </w:numPr>
              <w:rPr>
                <w:rFonts w:ascii="Calibri" w:eastAsia="Calibri" w:hAnsi="Calibri" w:cs="Calibri"/>
                <w:b w:val="0"/>
                <w:color w:val="006FC0"/>
                <w:spacing w:val="-1"/>
                <w:sz w:val="20"/>
                <w:szCs w:val="20"/>
                <w:lang w:val="el-GR"/>
              </w:rPr>
            </w:pPr>
            <w:r w:rsidRPr="00FA2FFE">
              <w:rPr>
                <w:rFonts w:ascii="Calibri" w:eastAsia="Calibri" w:hAnsi="Calibri" w:cs="Calibri"/>
                <w:bCs w:val="0"/>
                <w:color w:val="548DD4" w:themeColor="text2" w:themeTint="99"/>
                <w:spacing w:val="-1"/>
                <w:sz w:val="20"/>
                <w:szCs w:val="20"/>
                <w:lang w:val="el-GR"/>
              </w:rPr>
              <w:t>Σχεδιασμός και Έγκριση του ΠΠΣ</w:t>
            </w:r>
            <w:r w:rsidRPr="00FA2FFE">
              <w:rPr>
                <w:rFonts w:ascii="Calibri" w:eastAsia="Calibri" w:hAnsi="Calibri" w:cs="Calibri"/>
                <w:b w:val="0"/>
                <w:color w:val="548DD4" w:themeColor="text2" w:themeTint="99"/>
                <w:spacing w:val="-1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4" w:type="dxa"/>
          </w:tcPr>
          <w:p w14:paraId="2E543BCA" w14:textId="77777777" w:rsidR="001B3146" w:rsidRPr="00FA2FFE" w:rsidRDefault="001B3146" w:rsidP="005434FC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</w:tcPr>
          <w:p w14:paraId="7086792A" w14:textId="77777777" w:rsidR="001B3146" w:rsidRPr="00FA2FFE" w:rsidRDefault="001B3146" w:rsidP="005434FC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1B3146" w:rsidRPr="006C25D1" w14:paraId="4A7FEB73" w14:textId="77777777" w:rsidTr="00F65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9" w:type="dxa"/>
          </w:tcPr>
          <w:p w14:paraId="7770C528" w14:textId="77777777" w:rsidR="001B3146" w:rsidRPr="00FA2FFE" w:rsidRDefault="001B3146" w:rsidP="00A1750D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FA2FFE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Αναφορά στο σχετικό θεσμικό πλαίσιο και την επίσημη διαδικασία έγκρισης του προγράμματος από το Ίδρυμα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4" w:type="dxa"/>
          </w:tcPr>
          <w:p w14:paraId="3C4877FB" w14:textId="77777777" w:rsidR="001B3146" w:rsidRPr="00FA2FFE" w:rsidRDefault="001B3146" w:rsidP="005434FC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</w:tcPr>
          <w:p w14:paraId="432FBA1D" w14:textId="77777777" w:rsidR="001B3146" w:rsidRPr="00FA2FFE" w:rsidRDefault="001B3146" w:rsidP="005434FC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1B3146" w:rsidRPr="006C25D1" w14:paraId="1E1AEE8F" w14:textId="77777777" w:rsidTr="00526288">
        <w:trPr>
          <w:trHeight w:val="9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9" w:type="dxa"/>
          </w:tcPr>
          <w:p w14:paraId="28786675" w14:textId="77777777" w:rsidR="001B3146" w:rsidRPr="00A1750D" w:rsidRDefault="001B3146" w:rsidP="00A1750D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FA2FFE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Η ακαδημαϊκή φυσιογνωμία (ιστορία, επιστημονικό πεδίο, σκοπός, διδακτικό προσωπικό, προοπτικές) και ο προσανατολισμός του ΠΠΣ (εκπαιδευτικός, επιστημονικός, επαγγελματικός) ελήφθησαν υπόψη από την ακαδημαϊκή μονάδα κατά τη φάση του σχεδιασμού;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4" w:type="dxa"/>
          </w:tcPr>
          <w:p w14:paraId="2DFF5B84" w14:textId="77777777" w:rsidR="001B3146" w:rsidRPr="00FA2FFE" w:rsidRDefault="001B3146" w:rsidP="005434FC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</w:tcPr>
          <w:p w14:paraId="38669598" w14:textId="77777777" w:rsidR="001B3146" w:rsidRPr="00FA2FFE" w:rsidRDefault="001B3146" w:rsidP="005434FC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1B3146" w:rsidRPr="006C25D1" w14:paraId="466D6072" w14:textId="77777777" w:rsidTr="00F65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9" w:type="dxa"/>
          </w:tcPr>
          <w:p w14:paraId="0A3EB5C6" w14:textId="77777777" w:rsidR="001B3146" w:rsidRPr="00FA2FFE" w:rsidRDefault="001B3146" w:rsidP="00A1750D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FA2FFE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Αναφορά στη στρατηγική του ΠΠΣ και στο πως αυτή συνδέεται με τη στρατηγική του Ιδρύματος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4" w:type="dxa"/>
          </w:tcPr>
          <w:p w14:paraId="22D02DE5" w14:textId="77777777" w:rsidR="001B3146" w:rsidRPr="00FA2FFE" w:rsidRDefault="001B3146" w:rsidP="005434FC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</w:tcPr>
          <w:p w14:paraId="277D702D" w14:textId="77777777" w:rsidR="001B3146" w:rsidRPr="00FA2FFE" w:rsidRDefault="001B3146" w:rsidP="005434FC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1B3146" w:rsidRPr="006C25D1" w14:paraId="0CCAC27B" w14:textId="77777777" w:rsidTr="0052628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8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9" w:type="dxa"/>
          </w:tcPr>
          <w:p w14:paraId="6D19CE5A" w14:textId="77777777" w:rsidR="001B3146" w:rsidRPr="00A1750D" w:rsidRDefault="001B3146" w:rsidP="00A1750D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FA2FFE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Με ποιο τρόπο ζητήθηκε η γνώμη αποφοίτων, συναφών επιστημονικών οργανώσεων και εργοδοτών που δραστηριοποιούνται σε σχετικούς κλάδους, αναφορικά με το βαθμό επίτευξης των μαθησιακών αποτελεσμάτων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4" w:type="dxa"/>
          </w:tcPr>
          <w:p w14:paraId="120E43D7" w14:textId="77777777" w:rsidR="001B3146" w:rsidRPr="00FA2FFE" w:rsidRDefault="001B3146" w:rsidP="005434FC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 w:val="0"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69" w:type="dxa"/>
          </w:tcPr>
          <w:p w14:paraId="484D4D5F" w14:textId="77777777" w:rsidR="001B3146" w:rsidRPr="00FA2FFE" w:rsidRDefault="001B3146" w:rsidP="005434FC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</w:tbl>
    <w:p w14:paraId="5993A779" w14:textId="7684C3B6" w:rsidR="00F65DD6" w:rsidRDefault="00F65DD6">
      <w:pPr>
        <w:rPr>
          <w:lang w:val="el-GR"/>
        </w:rPr>
      </w:pPr>
    </w:p>
    <w:p w14:paraId="5E5501F8" w14:textId="77777777" w:rsidR="00F65DD6" w:rsidRDefault="00F65DD6">
      <w:pPr>
        <w:rPr>
          <w:lang w:val="el-GR"/>
        </w:rPr>
      </w:pPr>
      <w:r>
        <w:rPr>
          <w:lang w:val="el-GR"/>
        </w:rPr>
        <w:br w:type="page"/>
      </w:r>
    </w:p>
    <w:tbl>
      <w:tblPr>
        <w:tblStyle w:val="10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658"/>
        <w:gridCol w:w="2835"/>
        <w:gridCol w:w="3974"/>
      </w:tblGrid>
      <w:tr w:rsidR="00A662CF" w:rsidRPr="006C25D1" w14:paraId="6B132BC8" w14:textId="77777777" w:rsidTr="00A662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108CAF0B" w14:textId="754F075B" w:rsidR="00A662CF" w:rsidRPr="00B633E3" w:rsidRDefault="001B3146" w:rsidP="00A662CF">
            <w:pPr>
              <w:ind w:left="720"/>
              <w:rPr>
                <w:rFonts w:ascii="Calibri" w:eastAsia="Calibri" w:hAnsi="Calibri" w:cs="Calibri"/>
                <w:spacing w:val="-7"/>
                <w:sz w:val="20"/>
                <w:szCs w:val="20"/>
                <w:lang w:val="el-GR"/>
              </w:rPr>
            </w:pPr>
            <w:r>
              <w:rPr>
                <w:lang w:val="el-GR"/>
              </w:rPr>
              <w:lastRenderedPageBreak/>
              <w:br w:type="page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0023E38F" w14:textId="2B4935CF" w:rsidR="00A662CF" w:rsidRPr="004A04C4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 w:val="0"/>
                <w:bCs w:val="0"/>
                <w:color w:val="006FC0"/>
                <w:sz w:val="20"/>
                <w:szCs w:val="20"/>
                <w:lang w:val="el-GR"/>
              </w:rPr>
            </w:pPr>
            <w:r>
              <w:rPr>
                <w:rFonts w:ascii="Calibri" w:eastAsia="Calibri" w:hAnsi="Calibri" w:cs="Calibri"/>
                <w:bCs w:val="0"/>
                <w:sz w:val="18"/>
                <w:szCs w:val="18"/>
                <w:lang w:val="el-GR"/>
              </w:rPr>
              <w:t xml:space="preserve">ΣΧΟΛΙΑ / ΕΥΡΗΜΑΤΑ </w:t>
            </w:r>
            <w:r>
              <w:rPr>
                <w:rFonts w:ascii="Calibri" w:eastAsia="Calibri" w:hAnsi="Calibri" w:cs="Calibri"/>
                <w:sz w:val="18"/>
                <w:szCs w:val="18"/>
                <w:lang w:val="el-GR"/>
              </w:rPr>
              <w:t>ΤΜΗΜΑΤΟΣ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4" w:type="dxa"/>
          </w:tcPr>
          <w:p w14:paraId="7BDD9F04" w14:textId="377285EF" w:rsidR="00A662CF" w:rsidRPr="004A04C4" w:rsidRDefault="00A662CF" w:rsidP="00A662CF">
            <w:pPr>
              <w:pStyle w:val="TableParagraph"/>
              <w:ind w:left="1" w:right="7"/>
              <w:jc w:val="center"/>
              <w:rPr>
                <w:rFonts w:ascii="Calibri" w:eastAsia="Calibri" w:hAnsi="Calibri" w:cs="Calibri"/>
                <w:b w:val="0"/>
                <w:sz w:val="18"/>
                <w:szCs w:val="18"/>
                <w:lang w:val="el-GR"/>
              </w:rPr>
            </w:pPr>
            <w:r>
              <w:rPr>
                <w:rFonts w:ascii="Calibri" w:eastAsia="Calibri" w:hAnsi="Calibri" w:cs="Calibri"/>
                <w:bCs w:val="0"/>
                <w:spacing w:val="-1"/>
                <w:sz w:val="18"/>
                <w:szCs w:val="18"/>
                <w:lang w:val="el-GR"/>
              </w:rPr>
              <w:t>ΣΧΟΛΙΑ / ΕΥΡΗΜΑΤΑ</w:t>
            </w:r>
            <w:r w:rsidRPr="001B3146">
              <w:rPr>
                <w:rFonts w:ascii="Calibri" w:eastAsia="Calibri" w:hAnsi="Calibri" w:cs="Calibri"/>
                <w:bCs w:val="0"/>
                <w:spacing w:val="-1"/>
                <w:sz w:val="18"/>
                <w:szCs w:val="18"/>
                <w:lang w:val="el-GR"/>
              </w:rPr>
              <w:t xml:space="preserve"> ΕΙΣΗΓΗΤΗ ΤΗΣ ΜΟΔΙΠ</w:t>
            </w:r>
          </w:p>
        </w:tc>
      </w:tr>
      <w:tr w:rsidR="00A662CF" w:rsidRPr="006C25D1" w14:paraId="39B52D24" w14:textId="77777777" w:rsidTr="00A66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001DA621" w14:textId="77777777" w:rsidR="00A662CF" w:rsidRPr="00A1750D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FA2FFE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Ποιες είναι οι πηγές που χρησιμοποιούνται, ώστε να πραγματοποιείται η ενσωμάτωση των νέων γνώσεων στο ΠΠΣ;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0C7AF9E9" w14:textId="77777777" w:rsidR="00A662CF" w:rsidRPr="00FA2FFE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4" w:type="dxa"/>
          </w:tcPr>
          <w:p w14:paraId="64D222C8" w14:textId="77777777" w:rsidR="00A662CF" w:rsidRPr="00FA2FFE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66CC67ED" w14:textId="77777777" w:rsidTr="00F65DD6">
        <w:trPr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76918DB9" w14:textId="77777777" w:rsidR="00A662CF" w:rsidRPr="00FA2FFE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FA2FFE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Συγκριτική αξιολόγηση με άλλα ΠΠΣ ΑΕΙ του εσωτερικού/ εξωτερικού;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48F6F5A2" w14:textId="77777777" w:rsidR="00A662CF" w:rsidRPr="00FA2FFE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4" w:type="dxa"/>
          </w:tcPr>
          <w:p w14:paraId="453A1268" w14:textId="77777777" w:rsidR="00A662CF" w:rsidRPr="00FA2FFE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21C8F836" w14:textId="77777777" w:rsidTr="00A66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4ABBD0F4" w14:textId="77777777" w:rsidR="00A662CF" w:rsidRPr="00FA2FFE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FA2FFE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Αναφορά στον τρόπο με τον οποίο η δομή του ΠΠΣ διασφαλίζει την ομαλή μετάβαση των φοιτητών στα διάφορα στάδια σπουδών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224C0306" w14:textId="77777777" w:rsidR="00A662CF" w:rsidRPr="00FA2FFE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4" w:type="dxa"/>
          </w:tcPr>
          <w:p w14:paraId="591CC39C" w14:textId="77777777" w:rsidR="00A662CF" w:rsidRPr="00FA2FFE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340DAAFF" w14:textId="77777777" w:rsidTr="00A662CF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35E6FFDE" w14:textId="77777777" w:rsidR="00A662CF" w:rsidRPr="00FA2FFE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FA2FFE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Αναφορά στο εάν η ύλη των μαθημάτων είναι ορθολογικά κατανεμημένη και βρίσκεται σε συμφωνία με όσα προβλέπονται από το σύστημα ECTS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79F2AFBA" w14:textId="77777777" w:rsidR="00A662CF" w:rsidRPr="00FA2FFE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4" w:type="dxa"/>
          </w:tcPr>
          <w:p w14:paraId="6E4C68BB" w14:textId="77777777" w:rsidR="00A662CF" w:rsidRPr="00FA2FFE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36A0D0F0" w14:textId="77777777" w:rsidTr="00A66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0B65C06C" w14:textId="77777777" w:rsidR="00A662CF" w:rsidRPr="00FA2FFE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FA2FFE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Αναφορά στο  εάν παρέχεται στους φοιτητές η δυνατότητα εργασιακής εμπειρίας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5993A329" w14:textId="77777777" w:rsidR="00A662CF" w:rsidRPr="00FA2FFE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4" w:type="dxa"/>
          </w:tcPr>
          <w:p w14:paraId="0FE73104" w14:textId="77777777" w:rsidR="00A662CF" w:rsidRPr="00FA2FFE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6F2A80D4" w14:textId="77777777" w:rsidTr="00A662CF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527C4CF2" w14:textId="77777777" w:rsidR="00A662CF" w:rsidRPr="00FA2FFE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FA2FFE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Αναφορά στον τρόπο, με τον οποίο πραγματοποιείται η διασύνδεση της διδασκαλίας με την έρευνα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05A0BDE1" w14:textId="77777777" w:rsidR="00A662CF" w:rsidRPr="00FA2FFE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4" w:type="dxa"/>
          </w:tcPr>
          <w:p w14:paraId="02A10BAD" w14:textId="77777777" w:rsidR="00A662CF" w:rsidRPr="00FA2FFE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6EEA844E" w14:textId="77777777" w:rsidTr="00F65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4C9D4106" w14:textId="77777777" w:rsidR="00A662CF" w:rsidRPr="000D48BD" w:rsidRDefault="00A662CF" w:rsidP="00A662CF">
            <w:pPr>
              <w:pStyle w:val="TableParagraph"/>
              <w:numPr>
                <w:ilvl w:val="0"/>
                <w:numId w:val="8"/>
              </w:numPr>
              <w:rPr>
                <w:rFonts w:ascii="Calibri" w:eastAsia="Calibri" w:hAnsi="Calibri" w:cs="Calibri"/>
                <w:color w:val="006FC0"/>
                <w:spacing w:val="-1"/>
                <w:sz w:val="20"/>
                <w:szCs w:val="20"/>
                <w:lang w:val="el-GR"/>
              </w:rPr>
            </w:pPr>
            <w:proofErr w:type="spellStart"/>
            <w:r w:rsidRPr="000D48BD">
              <w:rPr>
                <w:rFonts w:ascii="Calibri" w:eastAsia="Calibri" w:hAnsi="Calibri" w:cs="Calibri"/>
                <w:bCs w:val="0"/>
                <w:color w:val="548DD4" w:themeColor="text2" w:themeTint="99"/>
                <w:spacing w:val="-1"/>
                <w:sz w:val="20"/>
                <w:szCs w:val="20"/>
                <w:lang w:val="el-GR"/>
              </w:rPr>
              <w:t>Φοιτητοκεντρική</w:t>
            </w:r>
            <w:proofErr w:type="spellEnd"/>
            <w:r w:rsidRPr="000D48BD">
              <w:rPr>
                <w:rFonts w:ascii="Calibri" w:eastAsia="Calibri" w:hAnsi="Calibri" w:cs="Calibri"/>
                <w:bCs w:val="0"/>
                <w:color w:val="548DD4" w:themeColor="text2" w:themeTint="99"/>
                <w:spacing w:val="-1"/>
                <w:sz w:val="20"/>
                <w:szCs w:val="20"/>
                <w:lang w:val="el-GR"/>
              </w:rPr>
              <w:t xml:space="preserve"> μάθηση, διδασκαλία και αξιολόγηση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47D459DF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4" w:type="dxa"/>
          </w:tcPr>
          <w:p w14:paraId="38889FEC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4751D392" w14:textId="77777777" w:rsidTr="00A662CF">
        <w:trPr>
          <w:trHeight w:val="7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35E29208" w14:textId="1EBB760B" w:rsidR="00A662CF" w:rsidRPr="00FA2FFE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FA2FFE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Οι καθηγητές είναι γνώστες του συστήματος και των μεθόδων εξετάσεων και υποστηρίζονται για την ανάπτυξη των δεξιοτήτων τους σε αυτό τον τομέα;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500913BF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4" w:type="dxa"/>
          </w:tcPr>
          <w:p w14:paraId="0747743C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45A349A6" w14:textId="77777777" w:rsidTr="00F65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92E6AB9" w14:textId="77777777" w:rsidR="00A662CF" w:rsidRPr="00FA2FFE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A1750D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Τα κριτήρια και η μέθοδος αξιολόγησης δημοσιεύονται εκ των προτέρων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74C0F726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4" w:type="dxa"/>
          </w:tcPr>
          <w:p w14:paraId="29D652A2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6F51603E" w14:textId="77777777" w:rsidTr="00F65DD6">
        <w:trPr>
          <w:trHeight w:val="4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44D302A" w14:textId="77777777" w:rsidR="00A662CF" w:rsidRPr="00A1750D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A1750D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Η αξιολόγηση των φοιτητών αποτυπώνει το βαθμό επίτευξης των αναμενόμενων μαθησιακών αποτελεσμάτων;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403D70FB" w14:textId="77777777" w:rsidR="00A662CF" w:rsidRPr="002775BB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18"/>
                <w:szCs w:val="18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4" w:type="dxa"/>
          </w:tcPr>
          <w:p w14:paraId="10243018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74757B83" w14:textId="77777777" w:rsidTr="00A66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1FE61D3E" w14:textId="77777777" w:rsidR="00A662CF" w:rsidRPr="00A1750D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A1750D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Στους φοιτητές παρέχονται πληροφορίες, οι οποίες συνοδεύονται -εάν είναι απαραίτητο- από συμβουλές σχετικά με τη μαθησιακή διαδικασία;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59FC8A98" w14:textId="77777777" w:rsidR="00A662CF" w:rsidRPr="002775BB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18"/>
                <w:szCs w:val="18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4" w:type="dxa"/>
          </w:tcPr>
          <w:p w14:paraId="485DD677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654F79AC" w14:textId="77777777" w:rsidTr="00A662CF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5A103EA9" w14:textId="77777777" w:rsidR="00A662CF" w:rsidRPr="00A1750D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A1750D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Η αξιολόγηση των φοιτητών διεξάγεται από περισσότερους του ενός εξεταστές, όπου αυτό είναι δυνατό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3C40ACCA" w14:textId="77777777" w:rsidR="00A662CF" w:rsidRPr="002775BB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18"/>
                <w:szCs w:val="18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4" w:type="dxa"/>
          </w:tcPr>
          <w:p w14:paraId="1831A198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57BADA7B" w14:textId="77777777" w:rsidTr="00F65D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34FB9BB1" w14:textId="77777777" w:rsidR="00A662CF" w:rsidRPr="00A1750D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A1750D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Ο κανονισμός για την αξιολόγηση φοιτητών αφήνει συγκεκριμένα περιθώρια επιείκειας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3390B7D5" w14:textId="77777777" w:rsidR="00A662CF" w:rsidRPr="002775BB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18"/>
                <w:szCs w:val="18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4" w:type="dxa"/>
          </w:tcPr>
          <w:p w14:paraId="51E93ABF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0DB3534A" w14:textId="77777777" w:rsidTr="00F65DD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365C74AE" w14:textId="77777777" w:rsidR="00A662CF" w:rsidRPr="00A1750D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A1750D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Η αξιολόγηση των φοιτητών έχει συνοχή, εφαρμόζεται δίκαια σε όλους τους φοιτητές και διεξάγεται σύμφωνα με τις διαδικασίες που έχουν ορισθεί;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13F50271" w14:textId="77777777" w:rsidR="00A662CF" w:rsidRPr="002775BB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 w:val="0"/>
                <w:color w:val="006FC0"/>
                <w:sz w:val="18"/>
                <w:szCs w:val="18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4" w:type="dxa"/>
          </w:tcPr>
          <w:p w14:paraId="396B6A9D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</w:tbl>
    <w:p w14:paraId="0A0029BE" w14:textId="77777777" w:rsidR="001F38B6" w:rsidRDefault="001F38B6">
      <w:pPr>
        <w:rPr>
          <w:lang w:val="el-GR"/>
        </w:rPr>
      </w:pPr>
      <w:r>
        <w:rPr>
          <w:lang w:val="el-GR"/>
        </w:rPr>
        <w:br w:type="page"/>
      </w:r>
    </w:p>
    <w:tbl>
      <w:tblPr>
        <w:tblStyle w:val="10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663"/>
        <w:gridCol w:w="2835"/>
        <w:gridCol w:w="3974"/>
      </w:tblGrid>
      <w:tr w:rsidR="00A662CF" w:rsidRPr="006C25D1" w14:paraId="0CCAE443" w14:textId="77777777" w:rsidTr="008A0B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0BDCDE78" w14:textId="77777777" w:rsidR="00A662CF" w:rsidRPr="00FA2FFE" w:rsidRDefault="00A662CF" w:rsidP="00A662CF">
            <w:pPr>
              <w:pStyle w:val="a3"/>
              <w:tabs>
                <w:tab w:val="left" w:pos="1364"/>
              </w:tabs>
              <w:spacing w:before="2"/>
              <w:ind w:left="720" w:right="243" w:firstLine="0"/>
              <w:rPr>
                <w:b w:val="0"/>
                <w:sz w:val="20"/>
                <w:szCs w:val="20"/>
                <w:lang w:val="el-G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334F6B06" w14:textId="6BBA9C7F" w:rsidR="00A662CF" w:rsidRPr="004A04C4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 w:val="0"/>
                <w:bCs w:val="0"/>
                <w:color w:val="006FC0"/>
                <w:sz w:val="18"/>
                <w:szCs w:val="18"/>
                <w:lang w:val="el-GR"/>
              </w:rPr>
            </w:pPr>
            <w:r>
              <w:rPr>
                <w:rFonts w:ascii="Calibri" w:eastAsia="Calibri" w:hAnsi="Calibri" w:cs="Calibri"/>
                <w:bCs w:val="0"/>
                <w:sz w:val="18"/>
                <w:szCs w:val="18"/>
                <w:lang w:val="el-GR"/>
              </w:rPr>
              <w:t xml:space="preserve">ΣΧΟΛΙΑ / ΕΥΡΗΜΑΤΑ </w:t>
            </w:r>
            <w:r>
              <w:rPr>
                <w:rFonts w:ascii="Calibri" w:eastAsia="Calibri" w:hAnsi="Calibri" w:cs="Calibri"/>
                <w:sz w:val="18"/>
                <w:szCs w:val="18"/>
                <w:lang w:val="el-GR"/>
              </w:rPr>
              <w:t>ΤΜΗΜΑΤΟΣ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4" w:type="dxa"/>
          </w:tcPr>
          <w:p w14:paraId="08C99F52" w14:textId="1640121A" w:rsidR="00A662CF" w:rsidRPr="004A04C4" w:rsidRDefault="00A662CF" w:rsidP="00A662CF">
            <w:pPr>
              <w:pStyle w:val="TableParagraph"/>
              <w:ind w:left="1" w:right="7"/>
              <w:jc w:val="center"/>
              <w:rPr>
                <w:rFonts w:ascii="Calibri" w:eastAsia="Calibri" w:hAnsi="Calibri" w:cs="Calibri"/>
                <w:b w:val="0"/>
                <w:sz w:val="18"/>
                <w:szCs w:val="18"/>
                <w:lang w:val="el-GR"/>
              </w:rPr>
            </w:pPr>
            <w:r>
              <w:rPr>
                <w:rFonts w:ascii="Calibri" w:eastAsia="Calibri" w:hAnsi="Calibri" w:cs="Calibri"/>
                <w:bCs w:val="0"/>
                <w:spacing w:val="-1"/>
                <w:sz w:val="18"/>
                <w:szCs w:val="18"/>
                <w:lang w:val="el-GR"/>
              </w:rPr>
              <w:t>ΣΧΟΛΙΑ / ΕΥΡΗΜΑΤΑ</w:t>
            </w:r>
            <w:r w:rsidRPr="001B3146">
              <w:rPr>
                <w:rFonts w:ascii="Calibri" w:eastAsia="Calibri" w:hAnsi="Calibri" w:cs="Calibri"/>
                <w:bCs w:val="0"/>
                <w:spacing w:val="-1"/>
                <w:sz w:val="18"/>
                <w:szCs w:val="18"/>
                <w:lang w:val="el-GR"/>
              </w:rPr>
              <w:t xml:space="preserve"> ΕΙΣΗΓΗΤΗ ΤΗΣ ΜΟΔΙΠ</w:t>
            </w:r>
          </w:p>
        </w:tc>
      </w:tr>
      <w:tr w:rsidR="00A662CF" w:rsidRPr="006C25D1" w14:paraId="702C0A06" w14:textId="77777777" w:rsidTr="008A0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740CA6E9" w14:textId="77777777" w:rsidR="00A662CF" w:rsidRPr="00FA2FFE" w:rsidRDefault="00A662CF" w:rsidP="00A662CF">
            <w:pPr>
              <w:pStyle w:val="a3"/>
              <w:numPr>
                <w:ilvl w:val="0"/>
                <w:numId w:val="20"/>
              </w:numPr>
              <w:tabs>
                <w:tab w:val="left" w:pos="1364"/>
              </w:tabs>
              <w:spacing w:before="2"/>
              <w:ind w:right="243"/>
              <w:rPr>
                <w:sz w:val="20"/>
                <w:szCs w:val="20"/>
                <w:lang w:val="el-GR"/>
              </w:rPr>
            </w:pPr>
            <w:r w:rsidRPr="00FA2FFE">
              <w:rPr>
                <w:b w:val="0"/>
                <w:bCs w:val="0"/>
                <w:sz w:val="20"/>
                <w:szCs w:val="20"/>
                <w:lang w:val="el-GR"/>
              </w:rPr>
              <w:t>Ι</w:t>
            </w:r>
            <w:r w:rsidRPr="00FA2FFE">
              <w:rPr>
                <w:b w:val="0"/>
                <w:bCs w:val="0"/>
                <w:spacing w:val="-1"/>
                <w:sz w:val="20"/>
                <w:szCs w:val="20"/>
                <w:lang w:val="el-GR"/>
              </w:rPr>
              <w:t>σ</w:t>
            </w:r>
            <w:r w:rsidRPr="00FA2FFE">
              <w:rPr>
                <w:b w:val="0"/>
                <w:bCs w:val="0"/>
                <w:sz w:val="20"/>
                <w:szCs w:val="20"/>
                <w:lang w:val="el-GR"/>
              </w:rPr>
              <w:t>χύει σχετι</w:t>
            </w:r>
            <w:r w:rsidRPr="00FA2FFE">
              <w:rPr>
                <w:b w:val="0"/>
                <w:bCs w:val="0"/>
                <w:spacing w:val="-2"/>
                <w:sz w:val="20"/>
                <w:szCs w:val="20"/>
                <w:lang w:val="el-GR"/>
              </w:rPr>
              <w:t>κ</w:t>
            </w:r>
            <w:r w:rsidRPr="00FA2FFE">
              <w:rPr>
                <w:b w:val="0"/>
                <w:bCs w:val="0"/>
                <w:sz w:val="20"/>
                <w:szCs w:val="20"/>
                <w:lang w:val="el-GR"/>
              </w:rPr>
              <w:t>ή</w:t>
            </w:r>
            <w:r w:rsidRPr="00FA2FFE">
              <w:rPr>
                <w:b w:val="0"/>
                <w:bCs w:val="0"/>
                <w:spacing w:val="-1"/>
                <w:sz w:val="20"/>
                <w:szCs w:val="20"/>
                <w:lang w:val="el-GR"/>
              </w:rPr>
              <w:t xml:space="preserve"> </w:t>
            </w:r>
            <w:r w:rsidRPr="00FA2FFE">
              <w:rPr>
                <w:b w:val="0"/>
                <w:bCs w:val="0"/>
                <w:sz w:val="20"/>
                <w:szCs w:val="20"/>
                <w:lang w:val="el-GR"/>
              </w:rPr>
              <w:t>επ</w:t>
            </w:r>
            <w:r w:rsidRPr="00FA2FFE">
              <w:rPr>
                <w:b w:val="0"/>
                <w:bCs w:val="0"/>
                <w:spacing w:val="-2"/>
                <w:sz w:val="20"/>
                <w:szCs w:val="20"/>
                <w:lang w:val="el-GR"/>
              </w:rPr>
              <w:t>ί</w:t>
            </w:r>
            <w:r w:rsidRPr="00FA2FFE">
              <w:rPr>
                <w:b w:val="0"/>
                <w:bCs w:val="0"/>
                <w:sz w:val="20"/>
                <w:szCs w:val="20"/>
                <w:lang w:val="el-GR"/>
              </w:rPr>
              <w:t>σημη</w:t>
            </w:r>
            <w:r w:rsidRPr="00FA2FFE">
              <w:rPr>
                <w:b w:val="0"/>
                <w:bCs w:val="0"/>
                <w:spacing w:val="2"/>
                <w:sz w:val="20"/>
                <w:szCs w:val="20"/>
                <w:lang w:val="el-GR"/>
              </w:rPr>
              <w:t xml:space="preserve"> </w:t>
            </w:r>
            <w:r w:rsidRPr="00FA2FFE">
              <w:rPr>
                <w:b w:val="0"/>
                <w:bCs w:val="0"/>
                <w:spacing w:val="-4"/>
                <w:sz w:val="20"/>
                <w:szCs w:val="20"/>
                <w:lang w:val="el-GR"/>
              </w:rPr>
              <w:t>δ</w:t>
            </w:r>
            <w:r w:rsidRPr="00FA2FFE">
              <w:rPr>
                <w:b w:val="0"/>
                <w:bCs w:val="0"/>
                <w:spacing w:val="-1"/>
                <w:sz w:val="20"/>
                <w:szCs w:val="20"/>
                <w:lang w:val="el-GR"/>
              </w:rPr>
              <w:t>ι</w:t>
            </w:r>
            <w:r w:rsidRPr="00FA2FFE">
              <w:rPr>
                <w:b w:val="0"/>
                <w:bCs w:val="0"/>
                <w:sz w:val="20"/>
                <w:szCs w:val="20"/>
                <w:lang w:val="el-GR"/>
              </w:rPr>
              <w:t>α</w:t>
            </w:r>
            <w:r w:rsidRPr="00FA2FFE">
              <w:rPr>
                <w:b w:val="0"/>
                <w:bCs w:val="0"/>
                <w:spacing w:val="2"/>
                <w:sz w:val="20"/>
                <w:szCs w:val="20"/>
                <w:lang w:val="el-GR"/>
              </w:rPr>
              <w:t>δ</w:t>
            </w:r>
            <w:r w:rsidRPr="00FA2FFE">
              <w:rPr>
                <w:b w:val="0"/>
                <w:bCs w:val="0"/>
                <w:spacing w:val="-1"/>
                <w:sz w:val="20"/>
                <w:szCs w:val="20"/>
                <w:lang w:val="el-GR"/>
              </w:rPr>
              <w:t>ι</w:t>
            </w:r>
            <w:r w:rsidRPr="00FA2FFE">
              <w:rPr>
                <w:b w:val="0"/>
                <w:bCs w:val="0"/>
                <w:spacing w:val="-2"/>
                <w:sz w:val="20"/>
                <w:szCs w:val="20"/>
                <w:lang w:val="el-GR"/>
              </w:rPr>
              <w:t>κ</w:t>
            </w:r>
            <w:r w:rsidRPr="00FA2FFE">
              <w:rPr>
                <w:b w:val="0"/>
                <w:bCs w:val="0"/>
                <w:sz w:val="20"/>
                <w:szCs w:val="20"/>
                <w:lang w:val="el-GR"/>
              </w:rPr>
              <w:t>ασ</w:t>
            </w:r>
            <w:r w:rsidRPr="00FA2FFE">
              <w:rPr>
                <w:b w:val="0"/>
                <w:bCs w:val="0"/>
                <w:spacing w:val="-2"/>
                <w:sz w:val="20"/>
                <w:szCs w:val="20"/>
                <w:lang w:val="el-GR"/>
              </w:rPr>
              <w:t>ί</w:t>
            </w:r>
            <w:r w:rsidRPr="00FA2FFE">
              <w:rPr>
                <w:b w:val="0"/>
                <w:bCs w:val="0"/>
                <w:sz w:val="20"/>
                <w:szCs w:val="20"/>
                <w:lang w:val="el-GR"/>
              </w:rPr>
              <w:t>α</w:t>
            </w:r>
            <w:r w:rsidRPr="00FA2FFE">
              <w:rPr>
                <w:b w:val="0"/>
                <w:bCs w:val="0"/>
                <w:spacing w:val="1"/>
                <w:sz w:val="20"/>
                <w:szCs w:val="20"/>
                <w:lang w:val="el-GR"/>
              </w:rPr>
              <w:t xml:space="preserve"> </w:t>
            </w:r>
            <w:r w:rsidRPr="00FA2FFE">
              <w:rPr>
                <w:b w:val="0"/>
                <w:bCs w:val="0"/>
                <w:sz w:val="20"/>
                <w:szCs w:val="20"/>
                <w:lang w:val="el-GR"/>
              </w:rPr>
              <w:t>γ</w:t>
            </w:r>
            <w:r w:rsidRPr="00FA2FFE">
              <w:rPr>
                <w:b w:val="0"/>
                <w:bCs w:val="0"/>
                <w:spacing w:val="-1"/>
                <w:sz w:val="20"/>
                <w:szCs w:val="20"/>
                <w:lang w:val="el-GR"/>
              </w:rPr>
              <w:t>ι</w:t>
            </w:r>
            <w:r w:rsidRPr="00FA2FFE">
              <w:rPr>
                <w:b w:val="0"/>
                <w:bCs w:val="0"/>
                <w:sz w:val="20"/>
                <w:szCs w:val="20"/>
                <w:lang w:val="el-GR"/>
              </w:rPr>
              <w:t>α</w:t>
            </w:r>
            <w:r w:rsidRPr="00FA2FFE">
              <w:rPr>
                <w:b w:val="0"/>
                <w:bCs w:val="0"/>
                <w:spacing w:val="1"/>
                <w:sz w:val="20"/>
                <w:szCs w:val="20"/>
                <w:lang w:val="el-GR"/>
              </w:rPr>
              <w:t xml:space="preserve"> </w:t>
            </w:r>
            <w:r w:rsidRPr="00FA2FFE">
              <w:rPr>
                <w:b w:val="0"/>
                <w:bCs w:val="0"/>
                <w:spacing w:val="-1"/>
                <w:sz w:val="20"/>
                <w:szCs w:val="20"/>
                <w:lang w:val="el-GR"/>
              </w:rPr>
              <w:t>φοι</w:t>
            </w:r>
            <w:r w:rsidRPr="00FA2FFE">
              <w:rPr>
                <w:b w:val="0"/>
                <w:bCs w:val="0"/>
                <w:sz w:val="20"/>
                <w:szCs w:val="20"/>
                <w:lang w:val="el-GR"/>
              </w:rPr>
              <w:t>τ</w:t>
            </w:r>
            <w:r w:rsidRPr="00FA2FFE">
              <w:rPr>
                <w:b w:val="0"/>
                <w:bCs w:val="0"/>
                <w:spacing w:val="1"/>
                <w:sz w:val="20"/>
                <w:szCs w:val="20"/>
                <w:lang w:val="el-GR"/>
              </w:rPr>
              <w:t>η</w:t>
            </w:r>
            <w:r w:rsidRPr="00FA2FFE">
              <w:rPr>
                <w:b w:val="0"/>
                <w:bCs w:val="0"/>
                <w:sz w:val="20"/>
                <w:szCs w:val="20"/>
                <w:lang w:val="el-GR"/>
              </w:rPr>
              <w:t>τι</w:t>
            </w:r>
            <w:r w:rsidRPr="00FA2FFE">
              <w:rPr>
                <w:b w:val="0"/>
                <w:bCs w:val="0"/>
                <w:spacing w:val="-2"/>
                <w:sz w:val="20"/>
                <w:szCs w:val="20"/>
                <w:lang w:val="el-GR"/>
              </w:rPr>
              <w:t>κ</w:t>
            </w:r>
            <w:r w:rsidRPr="00FA2FFE">
              <w:rPr>
                <w:b w:val="0"/>
                <w:bCs w:val="0"/>
                <w:sz w:val="20"/>
                <w:szCs w:val="20"/>
                <w:lang w:val="el-GR"/>
              </w:rPr>
              <w:t xml:space="preserve">ές </w:t>
            </w:r>
            <w:r w:rsidRPr="00FA2FFE">
              <w:rPr>
                <w:b w:val="0"/>
                <w:bCs w:val="0"/>
                <w:spacing w:val="1"/>
                <w:sz w:val="20"/>
                <w:szCs w:val="20"/>
                <w:lang w:val="el-GR"/>
              </w:rPr>
              <w:t>ε</w:t>
            </w:r>
            <w:r w:rsidRPr="00FA2FFE">
              <w:rPr>
                <w:b w:val="0"/>
                <w:bCs w:val="0"/>
                <w:sz w:val="20"/>
                <w:szCs w:val="20"/>
                <w:lang w:val="el-GR"/>
              </w:rPr>
              <w:t>νσ</w:t>
            </w:r>
            <w:r w:rsidRPr="00FA2FFE">
              <w:rPr>
                <w:b w:val="0"/>
                <w:bCs w:val="0"/>
                <w:spacing w:val="-2"/>
                <w:sz w:val="20"/>
                <w:szCs w:val="20"/>
                <w:lang w:val="el-GR"/>
              </w:rPr>
              <w:t>τ</w:t>
            </w:r>
            <w:r w:rsidRPr="00FA2FFE">
              <w:rPr>
                <w:b w:val="0"/>
                <w:bCs w:val="0"/>
                <w:sz w:val="20"/>
                <w:szCs w:val="20"/>
                <w:lang w:val="el-GR"/>
              </w:rPr>
              <w:t>άσεις;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246C236B" w14:textId="77777777" w:rsidR="00A662CF" w:rsidRPr="002775BB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18"/>
                <w:szCs w:val="18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4" w:type="dxa"/>
          </w:tcPr>
          <w:p w14:paraId="63979390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50C4A0A4" w14:textId="77777777" w:rsidTr="008A0B3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64897C2B" w14:textId="77777777" w:rsidR="00A662CF" w:rsidRPr="00DC5DC4" w:rsidRDefault="00A662CF" w:rsidP="00A662CF">
            <w:pPr>
              <w:pStyle w:val="TableParagraph"/>
              <w:numPr>
                <w:ilvl w:val="0"/>
                <w:numId w:val="8"/>
              </w:numPr>
              <w:rPr>
                <w:rFonts w:ascii="Calibri" w:eastAsia="Calibri" w:hAnsi="Calibri" w:cs="Calibri"/>
                <w:color w:val="006FC0"/>
                <w:spacing w:val="-1"/>
                <w:sz w:val="20"/>
                <w:szCs w:val="20"/>
                <w:lang w:val="el-GR"/>
              </w:rPr>
            </w:pPr>
            <w:r w:rsidRPr="000D48BD">
              <w:rPr>
                <w:rFonts w:ascii="Calibri" w:eastAsia="Calibri" w:hAnsi="Calibri" w:cs="Calibri"/>
                <w:bCs w:val="0"/>
                <w:color w:val="548DD4" w:themeColor="text2" w:themeTint="99"/>
                <w:spacing w:val="-1"/>
                <w:sz w:val="20"/>
                <w:szCs w:val="20"/>
                <w:lang w:val="el-GR"/>
              </w:rPr>
              <w:t>Εισαγωγή φοιτητών, στάδια φοίτησης, αναγνώριση σπουδών και λήψη πτυχίου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096D5E5B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4" w:type="dxa"/>
          </w:tcPr>
          <w:p w14:paraId="43C98FA4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3DC16875" w14:textId="77777777" w:rsidTr="008A0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22538122" w14:textId="77777777" w:rsidR="00A662CF" w:rsidRPr="00297DC0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297DC0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Αναφορά στον τρόπο υποστήριξης των νεοεισερχόμενων φοιτητών (ενημερωτικές συναντήσεις/ εκδηλώσεις κ.λπ.)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788DA8C0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4" w:type="dxa"/>
          </w:tcPr>
          <w:p w14:paraId="6D8FBED0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748FEF02" w14:textId="77777777" w:rsidTr="008A0B3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3FD12C5E" w14:textId="77777777" w:rsidR="00A662CF" w:rsidRPr="00297DC0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297DC0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Αναφορά στον τρόπο παρακολούθησης της προόδου των φοιτητών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569FE026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4" w:type="dxa"/>
          </w:tcPr>
          <w:p w14:paraId="4E66EF04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300FA9D4" w14:textId="77777777" w:rsidTr="008A0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50D10B8C" w14:textId="77777777" w:rsidR="00A662CF" w:rsidRPr="00297DC0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297DC0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Αναφορά, εάν υπάρχουν, σε θεσμοθετημένες υποτροφίες για τους φοιτητές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7EB4E261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4" w:type="dxa"/>
          </w:tcPr>
          <w:p w14:paraId="7C5DB259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751D9426" w14:textId="77777777" w:rsidTr="008A0B3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63F301AE" w14:textId="77777777" w:rsidR="00A662CF" w:rsidRPr="00297DC0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297DC0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Αναφορά στους όρους και τις προϋποθέσεις για την κινητικότητα των φοιτητών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7C945DFA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4" w:type="dxa"/>
          </w:tcPr>
          <w:p w14:paraId="62E643FE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6E8C1F58" w14:textId="77777777" w:rsidTr="008A0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0AC97C9B" w14:textId="77777777" w:rsidR="00A662CF" w:rsidRPr="00297DC0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297DC0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Αναφορά σε πρόσθετη, εάν υπάρχει, οικονομική ενίσχυση των φοιτητών  που συμμετέχουν σε προγράμματα κινητικότητας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6EBDF117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4" w:type="dxa"/>
          </w:tcPr>
          <w:p w14:paraId="07D6F4B2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3D8E7FD3" w14:textId="77777777" w:rsidTr="008A0B3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109B59B3" w14:textId="77777777" w:rsidR="00A662CF" w:rsidRPr="00297DC0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297DC0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Αναφορά στις ενέργειες που αναλαμβάνονται για την ενημέρωση της ακαδημαϊκής κοινότητας σχετικά με τα προγράμματα κινητικότητας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32CCDCB4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4" w:type="dxa"/>
          </w:tcPr>
          <w:p w14:paraId="783BB376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2AA13F96" w14:textId="77777777" w:rsidTr="008A0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1ECA9A85" w14:textId="77777777" w:rsidR="00A662CF" w:rsidRPr="00297DC0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297DC0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Εφαρμόζεται το σύστημα μεταφοράς πιστωτικών μονάδων (ECTS)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5D96A420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4" w:type="dxa"/>
          </w:tcPr>
          <w:p w14:paraId="77234839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30788060" w14:textId="77777777" w:rsidTr="008A0B3C">
        <w:trPr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071118B0" w14:textId="77777777" w:rsidR="00A662CF" w:rsidRPr="00297DC0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297DC0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Εκδίδεται το Παράρτημα Διπλώματος (</w:t>
            </w:r>
            <w:proofErr w:type="spellStart"/>
            <w:r w:rsidRPr="00297DC0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Diploma</w:t>
            </w:r>
            <w:proofErr w:type="spellEnd"/>
            <w:r w:rsidRPr="00297DC0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297DC0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Supplement</w:t>
            </w:r>
            <w:proofErr w:type="spellEnd"/>
            <w:r w:rsidRPr="00297DC0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) αυτόματα για όλους τους πτυχιούχους του ΠΠΣ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35ECDE72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4" w:type="dxa"/>
          </w:tcPr>
          <w:p w14:paraId="5B1E9254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4C8801CE" w14:textId="77777777" w:rsidTr="008A0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19E1ACD5" w14:textId="77777777" w:rsidR="00A662CF" w:rsidRPr="00297DC0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297DC0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Αναφορά σε συγκεκριμένες προδιαγραφές ποιότητας, εάν υπάρχουν, για την πτυχιακή/ διπλωματική εργασία, οι οποίες αναφέρονται στον Κανονισμό Σπουδών (αναφερθείτε στο σχετικό άρθρο)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01B02593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4" w:type="dxa"/>
          </w:tcPr>
          <w:p w14:paraId="5D9E22BC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494BC31D" w14:textId="77777777" w:rsidTr="008A0B3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18BA1BF9" w14:textId="77777777" w:rsidR="00A662CF" w:rsidRPr="00297DC0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297DC0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Αναφορά στους τρόπους με τους οποίους το Τμήμα διασφαλίζει τη διαφάνεια στη διαδικασία ανάθεσης και εξέτασης της πτυχιακής/ διπλωματικής εργασίας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36CFD4A8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4" w:type="dxa"/>
          </w:tcPr>
          <w:p w14:paraId="5E1E0985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5F59F271" w14:textId="77777777" w:rsidTr="008A0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7A891522" w14:textId="77777777" w:rsidR="00A662CF" w:rsidRPr="00297DC0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297DC0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Αναφορά σε τυχόν εκπαίδευση των φοιτητές   στην   ερευνητική   μεθοδολογία   και δεοντολογία και εάν ενθαρρύνεται η συμμετοχή τους σε ερευνητικά έργα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77FCC53D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4" w:type="dxa"/>
          </w:tcPr>
          <w:p w14:paraId="3727BA29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7699CE1A" w14:textId="77777777" w:rsidTr="008A0B3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18B6B97C" w14:textId="77777777" w:rsidR="00A662CF" w:rsidRPr="00297DC0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297DC0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Αναφορά στο θεσμό της πρακτικής άσκησης των φοιτητών, εάν υπάρχει,  εάν αυτή είναι υποχρεωτική/ προαιρετική και με ποιον τρόπο συμβάλλει στην επίτευξη των μαθησιακών αποτελεσμάτων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34F69B1F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 w:val="0"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974" w:type="dxa"/>
          </w:tcPr>
          <w:p w14:paraId="73A9BC44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</w:tbl>
    <w:p w14:paraId="6819A443" w14:textId="77777777" w:rsidR="008A0B3C" w:rsidRPr="00895FCE" w:rsidRDefault="008A0B3C">
      <w:pPr>
        <w:rPr>
          <w:lang w:val="el-GR"/>
        </w:rPr>
      </w:pPr>
      <w:r w:rsidRPr="00895FCE">
        <w:rPr>
          <w:b/>
          <w:bCs/>
          <w:lang w:val="el-GR"/>
        </w:rPr>
        <w:br w:type="page"/>
      </w:r>
    </w:p>
    <w:tbl>
      <w:tblPr>
        <w:tblStyle w:val="10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663"/>
        <w:gridCol w:w="2835"/>
        <w:gridCol w:w="3838"/>
      </w:tblGrid>
      <w:tr w:rsidR="00A662CF" w:rsidRPr="006C25D1" w14:paraId="713D545A" w14:textId="77777777" w:rsidTr="008A0B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4D14A406" w14:textId="1A5FCBC9" w:rsidR="00A662CF" w:rsidRPr="008A0B3C" w:rsidRDefault="00A662CF" w:rsidP="00A662CF">
            <w:pPr>
              <w:pStyle w:val="TableParagraph"/>
              <w:rPr>
                <w:rFonts w:ascii="Calibri" w:eastAsia="Calibri" w:hAnsi="Calibri" w:cs="Calibri"/>
                <w:color w:val="006FC0"/>
                <w:spacing w:val="-1"/>
                <w:sz w:val="20"/>
                <w:szCs w:val="20"/>
                <w:lang w:val="el-G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2BE557D7" w14:textId="52B5F07D" w:rsidR="00A662CF" w:rsidRPr="008A0B3C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  <w:r w:rsidRPr="008A0B3C">
              <w:rPr>
                <w:rFonts w:ascii="Calibri" w:eastAsia="Calibri" w:hAnsi="Calibri" w:cs="Calibri"/>
                <w:sz w:val="18"/>
                <w:szCs w:val="18"/>
                <w:lang w:val="el-GR"/>
              </w:rPr>
              <w:t>ΣΧΟΛΙΑ / ΕΥΡΗΜΑΤΑ ΤΜΗΜΑΤΟΣ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dxa"/>
          </w:tcPr>
          <w:p w14:paraId="1867AEE5" w14:textId="3497B0C6" w:rsidR="00A662CF" w:rsidRPr="004A04C4" w:rsidRDefault="00A662CF" w:rsidP="00A662CF">
            <w:pPr>
              <w:pStyle w:val="TableParagraph"/>
              <w:ind w:left="1" w:right="7"/>
              <w:jc w:val="center"/>
              <w:rPr>
                <w:rFonts w:ascii="Calibri" w:eastAsia="Calibri" w:hAnsi="Calibri" w:cs="Calibri"/>
                <w:b w:val="0"/>
                <w:sz w:val="18"/>
                <w:szCs w:val="18"/>
                <w:lang w:val="el-GR"/>
              </w:rPr>
            </w:pPr>
            <w:r>
              <w:rPr>
                <w:rFonts w:ascii="Calibri" w:eastAsia="Calibri" w:hAnsi="Calibri" w:cs="Calibri"/>
                <w:bCs w:val="0"/>
                <w:spacing w:val="-1"/>
                <w:sz w:val="18"/>
                <w:szCs w:val="18"/>
                <w:lang w:val="el-GR"/>
              </w:rPr>
              <w:t>ΣΧΟΛΙΑ / ΕΥΡΗΜΑΤΑ</w:t>
            </w:r>
            <w:r w:rsidRPr="001B3146">
              <w:rPr>
                <w:rFonts w:ascii="Calibri" w:eastAsia="Calibri" w:hAnsi="Calibri" w:cs="Calibri"/>
                <w:bCs w:val="0"/>
                <w:spacing w:val="-1"/>
                <w:sz w:val="18"/>
                <w:szCs w:val="18"/>
                <w:lang w:val="el-GR"/>
              </w:rPr>
              <w:t xml:space="preserve"> ΕΙΣΗΓΗΤΗ ΤΗΣ ΜΟΔΙΠ</w:t>
            </w:r>
          </w:p>
        </w:tc>
      </w:tr>
      <w:tr w:rsidR="00A662CF" w:rsidRPr="00445AFF" w14:paraId="1D42166D" w14:textId="77777777" w:rsidTr="008A0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6AAFCAC3" w14:textId="77777777" w:rsidR="00A662CF" w:rsidRPr="00B26D8B" w:rsidRDefault="00A662CF" w:rsidP="00A662CF">
            <w:pPr>
              <w:pStyle w:val="TableParagraph"/>
              <w:numPr>
                <w:ilvl w:val="0"/>
                <w:numId w:val="8"/>
              </w:numPr>
              <w:rPr>
                <w:rFonts w:ascii="Calibri" w:eastAsia="Calibri" w:hAnsi="Calibri" w:cs="Calibri"/>
                <w:color w:val="548DD4" w:themeColor="text2" w:themeTint="99"/>
                <w:spacing w:val="-1"/>
                <w:sz w:val="20"/>
                <w:szCs w:val="20"/>
                <w:lang w:val="el-GR"/>
              </w:rPr>
            </w:pPr>
            <w:r w:rsidRPr="00B26D8B">
              <w:rPr>
                <w:rFonts w:ascii="Calibri" w:eastAsia="Calibri" w:hAnsi="Calibri" w:cs="Calibri"/>
                <w:bCs w:val="0"/>
                <w:color w:val="548DD4" w:themeColor="text2" w:themeTint="99"/>
                <w:spacing w:val="-1"/>
                <w:sz w:val="20"/>
                <w:szCs w:val="20"/>
                <w:lang w:val="el-GR"/>
              </w:rPr>
              <w:t>Διδακτικό Προσωπικό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75029BCA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dxa"/>
          </w:tcPr>
          <w:p w14:paraId="001F8561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1C5B7D03" w14:textId="77777777" w:rsidTr="008A0B3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0B6308E0" w14:textId="77777777" w:rsidR="00A662CF" w:rsidRPr="00657D88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657D88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τις διαδικασίες επιλογής και εξέλιξης των μελών του διδακτικού προσωπικού και τις πρακτικές για τη διασφάλιση της διαφάνειας και αξιοκρατίας που εφαρμόζει η ακαδημαϊκή μονάδα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71583278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dxa"/>
          </w:tcPr>
          <w:p w14:paraId="5F950F2B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3FDC1847" w14:textId="77777777" w:rsidTr="008A0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7CD7ACA2" w14:textId="77777777" w:rsidR="00A662CF" w:rsidRPr="00657D88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657D88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Αναφορά στο μέσο εβδομαδιαίο φόρτο διδακτικού έργου των μελών του ακαδημαϊκού προσωπικού και τη διακύμανση μεταξύ της ελάχιστης και της μέγιστης επιβάρυνσης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7906CD2B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dxa"/>
          </w:tcPr>
          <w:p w14:paraId="14F9D074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686B5D2A" w14:textId="77777777" w:rsidTr="008A0B3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799C3DA5" w14:textId="77777777" w:rsidR="00A662CF" w:rsidRPr="00657D88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657D88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Αναφορά σ</w:t>
            </w:r>
            <w:r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ε</w:t>
            </w:r>
            <w:r w:rsidRPr="00657D88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 ενδεχόμενη διαδικασία αξιολόγησης των διδασκόντων από τους φοιτητές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79F5EBAF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dxa"/>
          </w:tcPr>
          <w:p w14:paraId="6A5F8571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19186142" w14:textId="77777777" w:rsidTr="008A0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79E1F2E4" w14:textId="77777777" w:rsidR="00A662CF" w:rsidRPr="00657D88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657D88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Αναφορά στους τρόπους αξιοποίησης των αποτελεσμάτων αξιολόγησης των διδασκόντων από τους φοιτητές (π.χ. εάν αυτά λαμβάνονται υπόψη στην εξέλιξη των μελών του διδακτικού προσωπικού)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6C2FFE7A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dxa"/>
          </w:tcPr>
          <w:p w14:paraId="08426CA9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56A98FEA" w14:textId="77777777" w:rsidTr="008A0B3C">
        <w:trPr>
          <w:trHeight w:val="5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5757D87F" w14:textId="77777777" w:rsidR="00A662CF" w:rsidRPr="00657D88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Αναφορά σε </w:t>
            </w:r>
            <w:r w:rsidRPr="00657D88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ενδεχόμενη  ύπαρξη  στρατηγικής  σχετικά  με  την  κινητικότητα  των  μελών  </w:t>
            </w:r>
            <w:r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του Τμήματος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601970D4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dxa"/>
          </w:tcPr>
          <w:p w14:paraId="4B0A560C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60414876" w14:textId="77777777" w:rsidTr="008A0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4202E0C5" w14:textId="77777777" w:rsidR="00A662CF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Αναφορά σε </w:t>
            </w:r>
            <w:r w:rsidRPr="00657D88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ενδεχόμενη πρόσθετη (από το ΠΠΣ ή/και το Ίδρυμα) οικονομική ενίσχυση των μελών του ακαδημαϊκού προσωπικού, που λαμβάνουν μέρος στα προγράμματα κινητικότητ</w:t>
            </w:r>
            <w:r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ας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0375BA77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dxa"/>
          </w:tcPr>
          <w:p w14:paraId="567F12FD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532AA71C" w14:textId="77777777" w:rsidTr="008A0B3C">
        <w:trPr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4385AF35" w14:textId="77777777" w:rsidR="00A662CF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Αναφορά σε </w:t>
            </w:r>
            <w:r w:rsidRPr="00657D88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ενδεχόμενες  πρακτικές  προσέλκυσης  μελών  ακαδημαϊκού  προσωπικού  υψηλού</w:t>
            </w:r>
            <w:r w:rsidRPr="00956ECF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 </w:t>
            </w:r>
            <w:r w:rsidRPr="00657D88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επιπέδου στο ΠΠΣ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7A9F6402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dxa"/>
          </w:tcPr>
          <w:p w14:paraId="4FCCA62C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7E45A1F5" w14:textId="77777777" w:rsidTr="008A0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2659BC08" w14:textId="77777777" w:rsidR="00A662CF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Αναφορά σε </w:t>
            </w:r>
            <w:r w:rsidRPr="00657D88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ενδεχόμενη θεσμοθέτηση βραβείων διδασκαλίας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5B8F5718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dxa"/>
          </w:tcPr>
          <w:p w14:paraId="250D2BE8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1E8B0870" w14:textId="77777777" w:rsidTr="008A0B3C">
        <w:trPr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50633F5F" w14:textId="77777777" w:rsidR="00A662CF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Αναφορά σε </w:t>
            </w:r>
            <w:r w:rsidRPr="00657D88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ενδεχόμενη  στρατηγική  τ</w:t>
            </w:r>
            <w:r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ου Τμήματος </w:t>
            </w:r>
            <w:r w:rsidRPr="00657D88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για</w:t>
            </w:r>
            <w:r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 </w:t>
            </w:r>
            <w:r w:rsidRPr="00657D88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ερευνητικές δραστηριότητες σε συγκεκριμένα πεδία επιστημονικού ενδιαφέροντος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0A82F3A9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dxa"/>
          </w:tcPr>
          <w:p w14:paraId="5CCA4D32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0631E5EF" w14:textId="77777777" w:rsidTr="008A0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56CF764B" w14:textId="77777777" w:rsidR="00A662CF" w:rsidRPr="00B26D8B" w:rsidRDefault="00A662CF" w:rsidP="00A662CF">
            <w:pPr>
              <w:pStyle w:val="TableParagraph"/>
              <w:numPr>
                <w:ilvl w:val="0"/>
                <w:numId w:val="8"/>
              </w:numPr>
              <w:rPr>
                <w:rFonts w:ascii="Calibri" w:eastAsia="Calibri" w:hAnsi="Calibri" w:cs="Calibri"/>
                <w:bCs w:val="0"/>
                <w:color w:val="548DD4" w:themeColor="text2" w:themeTint="99"/>
                <w:spacing w:val="-1"/>
                <w:sz w:val="20"/>
                <w:szCs w:val="20"/>
                <w:lang w:val="el-GR"/>
              </w:rPr>
            </w:pPr>
            <w:r w:rsidRPr="00B26D8B">
              <w:rPr>
                <w:rFonts w:ascii="Calibri" w:eastAsia="Calibri" w:hAnsi="Calibri" w:cs="Calibri"/>
                <w:bCs w:val="0"/>
                <w:color w:val="548DD4" w:themeColor="text2" w:themeTint="99"/>
                <w:spacing w:val="-1"/>
                <w:sz w:val="20"/>
                <w:szCs w:val="20"/>
                <w:lang w:val="el-GR"/>
              </w:rPr>
              <w:t>Μαθησιακοί πόροι και Φοιτητική στήριξη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6FFA11A1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dxa"/>
          </w:tcPr>
          <w:p w14:paraId="67834D64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3E2D34AC" w14:textId="77777777" w:rsidTr="008A0B3C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434EA99C" w14:textId="77777777" w:rsidR="00A662CF" w:rsidRPr="00B26D8B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Περιγραφή των </w:t>
            </w:r>
            <w:r w:rsidRPr="00594F7F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μέσ</w:t>
            </w:r>
            <w:r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ων και των πόρων </w:t>
            </w:r>
            <w:r w:rsidRPr="00594F7F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που διαθέτει το ΠΠΣ για την υποστήριξη της μάθησης και της ακαδημαϊκής δραστηριότητας (ανθρώπινο δυναμικό, υποδομές, υπηρεσίες κ.λπ.) και την προαγωγή της έρευνας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3BCDB0D2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dxa"/>
          </w:tcPr>
          <w:p w14:paraId="5D053863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7971F9DF" w14:textId="77777777" w:rsidTr="008A0B3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674A6FB7" w14:textId="77777777" w:rsidR="00A662CF" w:rsidRPr="00B26D8B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Περιγραφή </w:t>
            </w:r>
            <w:r w:rsidRPr="00594F7F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το</w:t>
            </w:r>
            <w:r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υ</w:t>
            </w:r>
            <w:r w:rsidRPr="00594F7F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 τρόπο</w:t>
            </w:r>
            <w:r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υ με τον οποίο </w:t>
            </w:r>
            <w:r w:rsidRPr="00594F7F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γίνεται η διάθεση και η κατανομή των πόρων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2DACB964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 w:val="0"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dxa"/>
          </w:tcPr>
          <w:p w14:paraId="5650F91C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</w:tbl>
    <w:p w14:paraId="273521BD" w14:textId="77777777" w:rsidR="008E41E0" w:rsidRPr="005732BC" w:rsidRDefault="008E41E0">
      <w:pPr>
        <w:rPr>
          <w:lang w:val="el-GR"/>
        </w:rPr>
      </w:pPr>
      <w:r w:rsidRPr="005732BC">
        <w:rPr>
          <w:b/>
          <w:bCs/>
          <w:lang w:val="el-GR"/>
        </w:rPr>
        <w:br w:type="page"/>
      </w:r>
    </w:p>
    <w:tbl>
      <w:tblPr>
        <w:tblStyle w:val="10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663"/>
        <w:gridCol w:w="2835"/>
        <w:gridCol w:w="3832"/>
        <w:gridCol w:w="6"/>
      </w:tblGrid>
      <w:tr w:rsidR="00A662CF" w:rsidRPr="006C25D1" w14:paraId="4FE103B0" w14:textId="77777777" w:rsidTr="008A0B3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dxa"/>
          <w:trHeight w:val="2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248BE383" w14:textId="77777777" w:rsidR="00A662CF" w:rsidRPr="00594F7F" w:rsidRDefault="00A662CF" w:rsidP="00A662CF">
            <w:pPr>
              <w:pStyle w:val="a3"/>
              <w:tabs>
                <w:tab w:val="left" w:pos="1364"/>
              </w:tabs>
              <w:spacing w:before="2"/>
              <w:ind w:left="720" w:right="243" w:firstLine="0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14:paraId="25A3EA0A" w14:textId="3242FDBD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 w:val="0"/>
                <w:color w:val="006FC0"/>
                <w:sz w:val="20"/>
                <w:szCs w:val="20"/>
                <w:lang w:val="el-GR"/>
              </w:rPr>
            </w:pPr>
            <w:r>
              <w:rPr>
                <w:rFonts w:ascii="Calibri" w:eastAsia="Calibri" w:hAnsi="Calibri" w:cs="Calibri"/>
                <w:bCs w:val="0"/>
                <w:sz w:val="18"/>
                <w:szCs w:val="18"/>
                <w:lang w:val="el-GR"/>
              </w:rPr>
              <w:t xml:space="preserve">ΣΧΟΛΙΑ / ΕΥΡΗΜΑΤΑ </w:t>
            </w:r>
            <w:r>
              <w:rPr>
                <w:rFonts w:ascii="Calibri" w:eastAsia="Calibri" w:hAnsi="Calibri" w:cs="Calibri"/>
                <w:sz w:val="18"/>
                <w:szCs w:val="18"/>
                <w:lang w:val="el-GR"/>
              </w:rPr>
              <w:t>ΤΜΗΜΑΤΟΣ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2" w:type="dxa"/>
          </w:tcPr>
          <w:p w14:paraId="1C56461F" w14:textId="4E471705" w:rsidR="00A662CF" w:rsidRPr="0040195D" w:rsidRDefault="00A662CF" w:rsidP="00A662CF">
            <w:pPr>
              <w:pStyle w:val="TableParagraph"/>
              <w:ind w:left="1" w:right="7"/>
              <w:jc w:val="center"/>
              <w:rPr>
                <w:rFonts w:ascii="Calibri" w:eastAsia="Calibri" w:hAnsi="Calibri" w:cs="Calibri"/>
                <w:bCs w:val="0"/>
                <w:sz w:val="18"/>
                <w:szCs w:val="18"/>
                <w:lang w:val="el-GR"/>
              </w:rPr>
            </w:pPr>
            <w:r>
              <w:rPr>
                <w:rFonts w:ascii="Calibri" w:eastAsia="Calibri" w:hAnsi="Calibri" w:cs="Calibri"/>
                <w:bCs w:val="0"/>
                <w:spacing w:val="-1"/>
                <w:sz w:val="18"/>
                <w:szCs w:val="18"/>
                <w:lang w:val="el-GR"/>
              </w:rPr>
              <w:t>ΣΧΟΛΙΑ / ΕΥΡΗΜΑΤΑ</w:t>
            </w:r>
            <w:r w:rsidRPr="001B3146">
              <w:rPr>
                <w:rFonts w:ascii="Calibri" w:eastAsia="Calibri" w:hAnsi="Calibri" w:cs="Calibri"/>
                <w:bCs w:val="0"/>
                <w:spacing w:val="-1"/>
                <w:sz w:val="18"/>
                <w:szCs w:val="18"/>
                <w:lang w:val="el-GR"/>
              </w:rPr>
              <w:t xml:space="preserve"> ΕΙΣΗΓΗΤΗ ΤΗΣ ΜΟΔΙΠ</w:t>
            </w:r>
          </w:p>
        </w:tc>
      </w:tr>
      <w:tr w:rsidR="00A662CF" w:rsidRPr="006C25D1" w14:paraId="04D7B375" w14:textId="77777777" w:rsidTr="00A662C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1F9093CB" w14:textId="77777777" w:rsidR="00A662CF" w:rsidRPr="00A1750D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594F7F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Αναφορά στην ύπαρξη ενδεχόμενων υποστηρικτικών δομών και υπηρεσιών για τους φοιτητές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14:paraId="08828F4B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2" w:type="dxa"/>
          </w:tcPr>
          <w:p w14:paraId="13BFDABC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19BF6A0B" w14:textId="77777777" w:rsidTr="00A662CF">
        <w:trPr>
          <w:gridAfter w:val="1"/>
          <w:wAfter w:w="6" w:type="dxa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620C4693" w14:textId="77777777" w:rsidR="00A662CF" w:rsidRPr="00594F7F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594F7F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Αναφορά στη στελέχωση των υπηρεσιών αυτών με εξειδικευμένο υποστηρικτικό και διοικητικό προσωπικό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14:paraId="0BFC62A7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2" w:type="dxa"/>
          </w:tcPr>
          <w:p w14:paraId="6C614DB3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695A0085" w14:textId="77777777" w:rsidTr="00A662C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5F53F758" w14:textId="77777777" w:rsidR="00A662CF" w:rsidRPr="00594F7F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594F7F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Αναφορά σε τρόπους ανάπτυξης των ικανοτήτων του προσωπικού (επιμόρφωση κ.λπ.)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14:paraId="3344D285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2" w:type="dxa"/>
          </w:tcPr>
          <w:p w14:paraId="724D1334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445AFF" w14:paraId="165B7DFB" w14:textId="77777777" w:rsidTr="00A662CF">
        <w:trPr>
          <w:gridAfter w:val="1"/>
          <w:wAfter w:w="6" w:type="dxa"/>
          <w:trHeight w:val="1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3CD2CCBA" w14:textId="77777777" w:rsidR="00A662CF" w:rsidRPr="00B26D8B" w:rsidRDefault="00A662CF" w:rsidP="00A662CF">
            <w:pPr>
              <w:pStyle w:val="TableParagraph"/>
              <w:numPr>
                <w:ilvl w:val="0"/>
                <w:numId w:val="8"/>
              </w:numPr>
              <w:rPr>
                <w:rFonts w:ascii="Calibri" w:eastAsia="Calibri" w:hAnsi="Calibri" w:cs="Calibri"/>
                <w:bCs w:val="0"/>
                <w:color w:val="548DD4" w:themeColor="text2" w:themeTint="99"/>
                <w:spacing w:val="-1"/>
                <w:sz w:val="20"/>
                <w:szCs w:val="20"/>
                <w:lang w:val="el-GR"/>
              </w:rPr>
            </w:pPr>
            <w:r w:rsidRPr="00B26D8B">
              <w:rPr>
                <w:rFonts w:ascii="Calibri" w:eastAsia="Calibri" w:hAnsi="Calibri" w:cs="Calibri"/>
                <w:bCs w:val="0"/>
                <w:color w:val="548DD4" w:themeColor="text2" w:themeTint="99"/>
                <w:spacing w:val="-1"/>
                <w:sz w:val="20"/>
                <w:szCs w:val="20"/>
                <w:lang w:val="el-GR"/>
              </w:rPr>
              <w:t>Διαχείριση Πληροφοριών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14:paraId="7E04D050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2" w:type="dxa"/>
          </w:tcPr>
          <w:p w14:paraId="19B8779D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2A5CAF81" w14:textId="77777777" w:rsidTr="00A662C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4EFCD3BC" w14:textId="77777777" w:rsidR="00A662CF" w:rsidRPr="00B26D8B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594F7F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Περιγρ</w:t>
            </w:r>
            <w:r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αφή </w:t>
            </w:r>
            <w:r w:rsidRPr="00594F7F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τ</w:t>
            </w:r>
            <w:r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ων</w:t>
            </w:r>
            <w:r w:rsidRPr="00594F7F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 διαδικασ</w:t>
            </w:r>
            <w:r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ιών </w:t>
            </w:r>
            <w:r w:rsidRPr="00594F7F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που έχουν προβλεφθεί για τη συλλογή πληροφοριών ως προς τους φοιτητές, το προσωπικό, τις υποδομές, τη δομή του ΠΠΣ, την οργάνωση και ποιότητα της διδασκαλίας, την παροχή υπηρεσιών </w:t>
            </w:r>
            <w:proofErr w:type="spellStart"/>
            <w:r w:rsidRPr="00594F7F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κ.λπ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14:paraId="5453AD0F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2" w:type="dxa"/>
          </w:tcPr>
          <w:p w14:paraId="29230985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48BF0E8C" w14:textId="77777777" w:rsidTr="00A662CF">
        <w:trPr>
          <w:gridAfter w:val="1"/>
          <w:wAfter w:w="6" w:type="dxa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40C5A082" w14:textId="77777777" w:rsidR="00A662CF" w:rsidRPr="00B26D8B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594F7F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Αναφ</w:t>
            </w:r>
            <w:r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ορά σε</w:t>
            </w:r>
            <w:r w:rsidRPr="00594F7F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 βασικά εργαλεία που χρησιμοποιούνται για τη συλλογή πληροφοριών και την</w:t>
            </w:r>
            <w:r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 </w:t>
            </w:r>
            <w:r w:rsidRPr="00594F7F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εξαγωγή χρήσιμων  συμπερασμάτων, όπως  λ.χ. ερωτηματολόγια (φοιτητές  </w:t>
            </w:r>
            <w:proofErr w:type="spellStart"/>
            <w:r w:rsidRPr="00594F7F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Erasmus</w:t>
            </w:r>
            <w:proofErr w:type="spellEnd"/>
            <w:r w:rsidRPr="00594F7F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, διδακτικό προσωπικό, διοικητικό προσωπικό, τελειόφοιτοι, απόφοιτοι), συνεντεύξεις (εργοδότες, συνεργαζόμενοι φορείς, πολίτες </w:t>
            </w:r>
            <w:proofErr w:type="spellStart"/>
            <w:r w:rsidRPr="00594F7F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κ.λπ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14:paraId="78AB815A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2" w:type="dxa"/>
          </w:tcPr>
          <w:p w14:paraId="668E49A3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608153A9" w14:textId="77777777" w:rsidTr="00A662C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649DE2E7" w14:textId="77777777" w:rsidR="00A662CF" w:rsidRPr="00956ECF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594F7F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Αναφ</w:t>
            </w:r>
            <w:r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ορά στον </w:t>
            </w:r>
            <w:r w:rsidRPr="00594F7F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τρόπο</w:t>
            </w:r>
            <w:r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 με τον οποίο</w:t>
            </w:r>
            <w:r w:rsidRPr="00594F7F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 γίνεται η ανάλυση των πληροφοριών που συλλέγονται και πώς</w:t>
            </w:r>
            <w:r w:rsidRPr="00956ECF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 </w:t>
            </w:r>
            <w:r w:rsidRPr="00594F7F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αξιοποιούνται τα συμπεράσματα που προκύπτουν από την ανάλυση των πληροφοριών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14:paraId="1816B427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2" w:type="dxa"/>
          </w:tcPr>
          <w:p w14:paraId="3A09F5CA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445AFF" w14:paraId="0CB25B1C" w14:textId="77777777" w:rsidTr="00A662CF">
        <w:trPr>
          <w:gridAfter w:val="1"/>
          <w:wAfter w:w="6" w:type="dxa"/>
          <w:trHeight w:val="21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5C736B16" w14:textId="77777777" w:rsidR="00A662CF" w:rsidRPr="00B26D8B" w:rsidRDefault="00A662CF" w:rsidP="00A662CF">
            <w:pPr>
              <w:pStyle w:val="TableParagraph"/>
              <w:numPr>
                <w:ilvl w:val="0"/>
                <w:numId w:val="8"/>
              </w:numPr>
              <w:rPr>
                <w:rFonts w:ascii="Calibri" w:eastAsia="Calibri" w:hAnsi="Calibri" w:cs="Calibri"/>
                <w:bCs w:val="0"/>
                <w:color w:val="548DD4" w:themeColor="text2" w:themeTint="99"/>
                <w:spacing w:val="-1"/>
                <w:sz w:val="20"/>
                <w:szCs w:val="20"/>
                <w:lang w:val="el-GR"/>
              </w:rPr>
            </w:pPr>
            <w:r w:rsidRPr="00B26D8B">
              <w:rPr>
                <w:rFonts w:ascii="Calibri" w:eastAsia="Calibri" w:hAnsi="Calibri" w:cs="Calibri"/>
                <w:bCs w:val="0"/>
                <w:color w:val="548DD4" w:themeColor="text2" w:themeTint="99"/>
                <w:spacing w:val="-1"/>
                <w:sz w:val="20"/>
                <w:szCs w:val="20"/>
                <w:lang w:val="el-GR"/>
              </w:rPr>
              <w:t>Δημόσια Πληροφόρηση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14:paraId="52E00C06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2" w:type="dxa"/>
          </w:tcPr>
          <w:p w14:paraId="783A24A2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51596CED" w14:textId="77777777" w:rsidTr="00A662C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315DF014" w14:textId="77777777" w:rsidR="00A662CF" w:rsidRPr="00956ECF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956ECF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Αναφορά στο είδους των πληροφοριών που δημοσιοποιούνται και τις ομάδες/ενδιαφερόμενα μέρη στα οποία απευθύνονται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14:paraId="7BCFFDDD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2" w:type="dxa"/>
          </w:tcPr>
          <w:p w14:paraId="754AF5E0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426B9DB4" w14:textId="77777777" w:rsidTr="00A662CF">
        <w:trPr>
          <w:gridAfter w:val="1"/>
          <w:wAfter w:w="6" w:type="dxa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6EB494EA" w14:textId="77777777" w:rsidR="00A662CF" w:rsidRPr="00956ECF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956ECF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Αναφορά σε μέσα ή διαύλους επικοινωνίας που χρησιμοποιούνται για τη δημοσιοποίηση των πληροφοριών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14:paraId="20C1C687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2" w:type="dxa"/>
          </w:tcPr>
          <w:p w14:paraId="44E9E3B6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58737FC5" w14:textId="77777777" w:rsidTr="00A662C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358DDF27" w14:textId="77777777" w:rsidR="00A662CF" w:rsidRPr="00956ECF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956ECF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Αναφορά των σχετικών εγγράφων (ενημερωτικά φυλλάδια, κανονισμοί, οδηγοί κ.λπ.) που δημοσιοποιεί το Τμήμα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14:paraId="1EB6B010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2" w:type="dxa"/>
          </w:tcPr>
          <w:p w14:paraId="618D27EF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4026DF47" w14:textId="77777777" w:rsidTr="00F65DD6">
        <w:trPr>
          <w:gridAfter w:val="1"/>
          <w:wAfter w:w="6" w:type="dxa"/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61F99F07" w14:textId="77777777" w:rsidR="00A662CF" w:rsidRPr="00956ECF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956ECF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Αναφορά σε τρόπους επίτευξης της αντικειμενικότητας και σαφήνειας της πληροφόρησης,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14:paraId="4056B00D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2" w:type="dxa"/>
          </w:tcPr>
          <w:p w14:paraId="58ACBAC3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3661EA38" w14:textId="77777777" w:rsidTr="00A662C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2E506A74" w14:textId="77777777" w:rsidR="00A662CF" w:rsidRPr="00956ECF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spacing w:val="-7"/>
                <w:sz w:val="20"/>
                <w:szCs w:val="20"/>
                <w:lang w:val="el-GR"/>
              </w:rPr>
            </w:pPr>
            <w:r w:rsidRPr="00956ECF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Αναφορά σε τρόπους καθορισμού και ελέγχου του περιεχομένου της ιστοσελίδας που αφορά το συγκεκριμένο ΠΠΣ,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14:paraId="5E10BECD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2" w:type="dxa"/>
          </w:tcPr>
          <w:p w14:paraId="4374B66F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5108DE41" w14:textId="77777777" w:rsidTr="00A662CF">
        <w:trPr>
          <w:gridAfter w:val="1"/>
          <w:wAfter w:w="6" w:type="dxa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14:paraId="65633158" w14:textId="77777777" w:rsidR="00A662CF" w:rsidRPr="00956ECF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spacing w:val="-7"/>
                <w:sz w:val="20"/>
                <w:szCs w:val="20"/>
                <w:lang w:val="el-GR"/>
              </w:rPr>
            </w:pPr>
            <w:r w:rsidRPr="00956ECF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Αναφορά σε η ενδεχόμενη διαδικασία για την τακτική </w:t>
            </w:r>
            <w:proofErr w:type="spellStart"/>
            <w:r w:rsidRPr="00956ECF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επικαιροποίηση</w:t>
            </w:r>
            <w:proofErr w:type="spellEnd"/>
            <w:r w:rsidRPr="00956ECF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 των πληροφοριών που παρουσιάζονται στην ιστοσελίδα του ΠΠΣ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0" w:type="dxa"/>
          </w:tcPr>
          <w:p w14:paraId="2968F65B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2" w:type="dxa"/>
          </w:tcPr>
          <w:p w14:paraId="3ABFBE6D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7A462D25" w14:textId="77777777" w:rsidTr="00A66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5C43337C" w14:textId="08CF78F4" w:rsidR="00A662CF" w:rsidRPr="00956ECF" w:rsidRDefault="008E41E0" w:rsidP="00A662CF">
            <w:pPr>
              <w:pStyle w:val="a3"/>
              <w:tabs>
                <w:tab w:val="left" w:pos="1364"/>
              </w:tabs>
              <w:spacing w:before="2"/>
              <w:ind w:left="720" w:right="243" w:firstLine="0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526288">
              <w:rPr>
                <w:lang w:val="el-GR"/>
              </w:rPr>
              <w:lastRenderedPageBreak/>
              <w:br w:type="page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191B0E04" w14:textId="3EE1968B" w:rsidR="00A662CF" w:rsidRPr="008A0B3C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/>
                <w:bCs/>
                <w:color w:val="006FC0"/>
                <w:sz w:val="20"/>
                <w:szCs w:val="20"/>
                <w:lang w:val="el-GR"/>
              </w:rPr>
            </w:pPr>
            <w:r w:rsidRPr="008A0B3C">
              <w:rPr>
                <w:rFonts w:ascii="Calibri" w:eastAsia="Calibri" w:hAnsi="Calibri" w:cs="Calibri"/>
                <w:b/>
                <w:bCs/>
                <w:sz w:val="18"/>
                <w:szCs w:val="18"/>
                <w:lang w:val="el-GR"/>
              </w:rPr>
              <w:t>ΣΧΟΛΙΑ / ΕΥΡΗΜΑΤΑ ΤΜΗΜΑΤΟΣ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dxa"/>
            <w:gridSpan w:val="2"/>
          </w:tcPr>
          <w:p w14:paraId="3DF56D7F" w14:textId="4F638B8A" w:rsidR="00A662CF" w:rsidRPr="004A04C4" w:rsidRDefault="00A662CF" w:rsidP="00A662CF">
            <w:pPr>
              <w:pStyle w:val="TableParagraph"/>
              <w:ind w:left="1" w:right="7"/>
              <w:jc w:val="center"/>
              <w:rPr>
                <w:rFonts w:ascii="Calibri" w:eastAsia="Calibri" w:hAnsi="Calibri" w:cs="Calibri"/>
                <w:bCs w:val="0"/>
                <w:sz w:val="18"/>
                <w:szCs w:val="18"/>
                <w:lang w:val="el-GR"/>
              </w:rPr>
            </w:pPr>
            <w:r>
              <w:rPr>
                <w:rFonts w:ascii="Calibri" w:eastAsia="Calibri" w:hAnsi="Calibri" w:cs="Calibri"/>
                <w:bCs w:val="0"/>
                <w:spacing w:val="-1"/>
                <w:sz w:val="18"/>
                <w:szCs w:val="18"/>
                <w:lang w:val="el-GR"/>
              </w:rPr>
              <w:t>ΣΧΟΛΙΑ / ΕΥΡΗΜΑΤΑ</w:t>
            </w:r>
            <w:r w:rsidRPr="001B3146">
              <w:rPr>
                <w:rFonts w:ascii="Calibri" w:eastAsia="Calibri" w:hAnsi="Calibri" w:cs="Calibri"/>
                <w:bCs w:val="0"/>
                <w:spacing w:val="-1"/>
                <w:sz w:val="18"/>
                <w:szCs w:val="18"/>
                <w:lang w:val="el-GR"/>
              </w:rPr>
              <w:t xml:space="preserve"> ΕΙΣΗΓΗΤΗ ΤΗΣ ΜΟΔΙΠ</w:t>
            </w:r>
          </w:p>
        </w:tc>
      </w:tr>
      <w:tr w:rsidR="00A662CF" w:rsidRPr="006C25D1" w14:paraId="73895B79" w14:textId="77777777" w:rsidTr="00A662CF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1EA7D89E" w14:textId="77777777" w:rsidR="00A662CF" w:rsidRPr="00B26D8B" w:rsidRDefault="00A662CF" w:rsidP="00A662CF">
            <w:pPr>
              <w:pStyle w:val="TableParagraph"/>
              <w:numPr>
                <w:ilvl w:val="0"/>
                <w:numId w:val="8"/>
              </w:numPr>
              <w:rPr>
                <w:rFonts w:ascii="Calibri" w:eastAsia="Calibri" w:hAnsi="Calibri" w:cs="Calibri"/>
                <w:color w:val="548DD4" w:themeColor="text2" w:themeTint="99"/>
                <w:spacing w:val="-1"/>
                <w:sz w:val="20"/>
                <w:szCs w:val="20"/>
                <w:lang w:val="el-GR"/>
              </w:rPr>
            </w:pPr>
            <w:r>
              <w:rPr>
                <w:rFonts w:ascii="Calibri" w:eastAsia="Calibri" w:hAnsi="Calibri" w:cs="Calibri"/>
                <w:bCs w:val="0"/>
                <w:color w:val="548DD4" w:themeColor="text2" w:themeTint="99"/>
                <w:spacing w:val="-1"/>
                <w:sz w:val="20"/>
                <w:szCs w:val="20"/>
                <w:lang w:val="el-GR"/>
              </w:rPr>
              <w:t xml:space="preserve">Συνεχής παρακολούθηση και περιοδική εσωτερική </w:t>
            </w:r>
            <w:r w:rsidRPr="00762581">
              <w:rPr>
                <w:rFonts w:ascii="Calibri" w:eastAsia="Calibri" w:hAnsi="Calibri" w:cs="Calibri"/>
                <w:bCs w:val="0"/>
                <w:color w:val="548DD4" w:themeColor="text2" w:themeTint="99"/>
                <w:spacing w:val="-1"/>
                <w:sz w:val="20"/>
                <w:szCs w:val="20"/>
                <w:lang w:val="el-GR"/>
              </w:rPr>
              <w:t>αξιολόγηση του ΠΠΣ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282DF26D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dxa"/>
            <w:gridSpan w:val="2"/>
          </w:tcPr>
          <w:p w14:paraId="05BA0EF3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1FD19540" w14:textId="77777777" w:rsidTr="00A66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77872ACA" w14:textId="77777777" w:rsidR="00A662CF" w:rsidRPr="00B26D8B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Αναφορά στον </w:t>
            </w:r>
            <w:r w:rsidRPr="00B90A25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τρόπο με τον οποίο πραγματοποιείται η ετήσια εσωτερική αξιολόγηση του προγράμματος σπουδών. Αναφ</w:t>
            </w:r>
            <w:r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ορά σ</w:t>
            </w:r>
            <w:r w:rsidRPr="00B90A25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τη συνεργασία της ακαδημαϊκής ομάδας (ΟΜΕΑ) με τη ΜΟΔΙΠ ως μέρος της διαδικασίας της ετήσιας εσωτερικής αξιολόγησης του ΠΠΣ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17816EB6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dxa"/>
            <w:gridSpan w:val="2"/>
          </w:tcPr>
          <w:p w14:paraId="5B81022C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3DAD95B9" w14:textId="77777777" w:rsidTr="00A662CF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46577F48" w14:textId="77777777" w:rsidR="00A662CF" w:rsidRPr="00B26D8B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B90A25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Αναφορά στη</w:t>
            </w:r>
            <w:r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 </w:t>
            </w:r>
            <w:r w:rsidRPr="00B90A25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διαδικασία</w:t>
            </w:r>
            <w:r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 </w:t>
            </w:r>
            <w:r w:rsidRPr="00B90A25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για</w:t>
            </w:r>
            <w:r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 </w:t>
            </w:r>
            <w:r w:rsidRPr="00B90A25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την</w:t>
            </w:r>
            <w:r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 </w:t>
            </w:r>
            <w:r w:rsidRPr="00B90A25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επανεκτίμηση,</w:t>
            </w:r>
            <w:r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 </w:t>
            </w:r>
            <w:r w:rsidRPr="00B90A25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την</w:t>
            </w:r>
            <w:r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 </w:t>
            </w:r>
            <w:r w:rsidRPr="00B90A25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αναπροσαρμογή</w:t>
            </w:r>
            <w:r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 </w:t>
            </w:r>
            <w:r w:rsidRPr="00B90A25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και</w:t>
            </w:r>
            <w:r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 </w:t>
            </w:r>
            <w:r w:rsidRPr="00B90A25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την</w:t>
            </w:r>
            <w:r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B90A25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επικαιροποίηση</w:t>
            </w:r>
            <w:proofErr w:type="spellEnd"/>
            <w:r w:rsidRPr="00B90A25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 της ύλης των μαθημάτων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25BACE7D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dxa"/>
            <w:gridSpan w:val="2"/>
          </w:tcPr>
          <w:p w14:paraId="0A906961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2EA26321" w14:textId="77777777" w:rsidTr="00A66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4755B6BE" w14:textId="77777777" w:rsidR="00A662CF" w:rsidRPr="00B26D8B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B90A25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Αναφ</w:t>
            </w:r>
            <w:r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ορά σε</w:t>
            </w:r>
            <w:r w:rsidRPr="00B90A25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 συγκεκριμένο σχέδιο δράσης για την άρση των αρνητικών και την ενίσχυση των θετικών σημείων με καθορισμένες προτεραιότητες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3E507D60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dxa"/>
            <w:gridSpan w:val="2"/>
          </w:tcPr>
          <w:p w14:paraId="30E6AA5C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7A2987BF" w14:textId="77777777" w:rsidTr="00A662CF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6C1B771" w14:textId="77777777" w:rsidR="00A662CF" w:rsidRPr="00A1750D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B90A25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Αναφ</w:t>
            </w:r>
            <w:r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ορά σ</w:t>
            </w:r>
            <w:r w:rsidRPr="00B90A25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τους μηχανισμούς και τις διαδικασίες λήψης αποφάσεων, μέσω των οποίων το</w:t>
            </w:r>
            <w:r w:rsidRPr="00A1750D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 </w:t>
            </w:r>
            <w:r w:rsidRPr="00B90A25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ΠΠΣ επιτυγχάνει τη συνεχή βελτίωση της εκπαιδευτικής διαδικασίας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70A72458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dxa"/>
            <w:gridSpan w:val="2"/>
          </w:tcPr>
          <w:p w14:paraId="572A29F2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18B6B0D1" w14:textId="77777777" w:rsidTr="00A66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26499FBA" w14:textId="77777777" w:rsidR="00A662CF" w:rsidRPr="00A1750D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B90A25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Αναφ</w:t>
            </w:r>
            <w:r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ορά σε</w:t>
            </w:r>
            <w:r w:rsidRPr="00B90A25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 συγκεκριμένα παραδείγματα που, κατά τη γνώμη </w:t>
            </w:r>
            <w:r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του Τμήματος </w:t>
            </w:r>
            <w:r w:rsidRPr="00B90A25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έχουν οδηγήσει σε βελτιώσεις σχετικά με την επίτευξη των μαθησιακών αποτελεσμάτων του ΠΠΣ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7181676D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dxa"/>
            <w:gridSpan w:val="2"/>
          </w:tcPr>
          <w:p w14:paraId="0C69BE08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26F0C941" w14:textId="77777777" w:rsidTr="00A662CF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33AA01FE" w14:textId="77777777" w:rsidR="00A662CF" w:rsidRPr="00B26D8B" w:rsidRDefault="00A662CF" w:rsidP="00A662CF">
            <w:pPr>
              <w:pStyle w:val="TableParagraph"/>
              <w:numPr>
                <w:ilvl w:val="0"/>
                <w:numId w:val="8"/>
              </w:numPr>
              <w:rPr>
                <w:rFonts w:ascii="Calibri" w:eastAsia="Calibri" w:hAnsi="Calibri" w:cs="Calibri"/>
                <w:b w:val="0"/>
                <w:spacing w:val="-7"/>
                <w:sz w:val="20"/>
                <w:szCs w:val="20"/>
                <w:lang w:val="el-GR"/>
              </w:rPr>
            </w:pPr>
            <w:r w:rsidRPr="00762581">
              <w:rPr>
                <w:rFonts w:ascii="Calibri" w:eastAsia="Calibri" w:hAnsi="Calibri" w:cs="Calibri"/>
                <w:bCs w:val="0"/>
                <w:color w:val="548DD4" w:themeColor="text2" w:themeTint="99"/>
                <w:spacing w:val="-1"/>
                <w:sz w:val="20"/>
                <w:szCs w:val="20"/>
                <w:lang w:val="el-GR"/>
              </w:rPr>
              <w:t>Περιοδική εξωτερική αξιολόγηση του ΠΠΣ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1C1B2C5E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dxa"/>
            <w:gridSpan w:val="2"/>
          </w:tcPr>
          <w:p w14:paraId="5981C360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36EDDBFC" w14:textId="77777777" w:rsidTr="00A66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7E659302" w14:textId="77777777" w:rsidR="00A662CF" w:rsidRPr="00B26D8B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Α</w:t>
            </w:r>
            <w:r w:rsidRPr="00B90A25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ναφ</w:t>
            </w:r>
            <w:r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ορά στην προηγούμενη </w:t>
            </w:r>
            <w:r w:rsidRPr="00B90A25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εξωτερική αξιολόγηση τ</w:t>
            </w:r>
            <w:r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ου Τμήματος </w:t>
            </w:r>
            <w:r w:rsidRPr="00B90A25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στην οποία λειτουργεί το ΠΠΣ και την ημερομηνία παραλαβής της τελικής έκθεσης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19C5B01C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dxa"/>
            <w:gridSpan w:val="2"/>
          </w:tcPr>
          <w:p w14:paraId="5001E9BA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16FF8D0B" w14:textId="77777777" w:rsidTr="00A662CF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5E1D1C80" w14:textId="77777777" w:rsidR="00A662CF" w:rsidRPr="00B26D8B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FC6A9C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Αναφ</w:t>
            </w:r>
            <w:r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ορά στο</w:t>
            </w:r>
            <w:r w:rsidRPr="00FC6A9C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,  κατά  προσέγγιση,  ποσοστό  των  συστάσεων  της  Επιτροπής  Εξωτερικής</w:t>
            </w:r>
            <w:r w:rsidRPr="00DF65B1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 </w:t>
            </w:r>
            <w:r w:rsidRPr="00FC6A9C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Αξιολόγησης που έχουν αξιοποιηθεί από τ</w:t>
            </w:r>
            <w:r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ο Τμήμα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1DDB3F0E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dxa"/>
            <w:gridSpan w:val="2"/>
          </w:tcPr>
          <w:p w14:paraId="7F0ECCC8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0FFD7AE7" w14:textId="77777777" w:rsidTr="00A662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64D294B8" w14:textId="77777777" w:rsidR="00A662CF" w:rsidRPr="00FC6A9C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FC6A9C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Αναφ</w:t>
            </w:r>
            <w:r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ορά (</w:t>
            </w:r>
            <w:r w:rsidRPr="00FC6A9C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αναλυτικότερα</w:t>
            </w:r>
            <w:r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) στον </w:t>
            </w:r>
            <w:r w:rsidRPr="00FC6A9C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τρόπο αξιοποίησης των συστάσεων της εξωτερικής αξιολόγησης τ</w:t>
            </w:r>
            <w:r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ου Τμήματος </w:t>
            </w:r>
            <w:r w:rsidRPr="00FC6A9C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για τη βελτίωση της λειτουργίας του ΠΠΣ (να γίνει αναφορά στο σχέδιο δράσης)</w:t>
            </w:r>
            <w:r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 </w:t>
            </w:r>
            <w:r w:rsidRPr="00FC6A9C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7DA039BF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dxa"/>
            <w:gridSpan w:val="2"/>
          </w:tcPr>
          <w:p w14:paraId="06D44B9A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  <w:tr w:rsidR="00A662CF" w:rsidRPr="006C25D1" w14:paraId="1380ECFC" w14:textId="77777777" w:rsidTr="00A662C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</w:tcPr>
          <w:p w14:paraId="0A60A366" w14:textId="77777777" w:rsidR="00A662CF" w:rsidRPr="00FC6A9C" w:rsidRDefault="00A662CF" w:rsidP="00A662CF">
            <w:pPr>
              <w:pStyle w:val="a3"/>
              <w:numPr>
                <w:ilvl w:val="1"/>
                <w:numId w:val="28"/>
              </w:numPr>
              <w:tabs>
                <w:tab w:val="left" w:pos="1364"/>
              </w:tabs>
              <w:spacing w:before="2"/>
              <w:ind w:right="243"/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</w:pPr>
            <w:r w:rsidRPr="00FC6A9C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Αναφ</w:t>
            </w:r>
            <w:r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ορά σε </w:t>
            </w:r>
            <w:r w:rsidRPr="00FC6A9C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σημαντικά  γεγονότα  ή  αλλαγές  ή  διακρίσεις </w:t>
            </w:r>
            <w:r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που </w:t>
            </w:r>
            <w:r w:rsidRPr="00FC6A9C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μεσολάβησαν  (βραβεία, βελτίωση θέσης σε διεθνείς λίστες κατάταξης, συμμετοχή σε διαγωνισμούς διδασκόντων, φοιτητών, ερευνητικών προγραμμάτων κ.λπ.)</w:t>
            </w:r>
            <w:r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 xml:space="preserve"> και α</w:t>
            </w:r>
            <w:r w:rsidRPr="00FC6A9C">
              <w:rPr>
                <w:rFonts w:cs="Calibri"/>
                <w:b w:val="0"/>
                <w:spacing w:val="-7"/>
                <w:sz w:val="20"/>
                <w:szCs w:val="20"/>
                <w:lang w:val="el-GR"/>
              </w:rPr>
              <w:t>φορούν το ΠΠΣ, από την τελευταία εξωτερική αξιολόγηση έως σήμερα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835" w:type="dxa"/>
          </w:tcPr>
          <w:p w14:paraId="38692B5D" w14:textId="77777777" w:rsidR="00A662CF" w:rsidRPr="00445AFF" w:rsidRDefault="00A662CF" w:rsidP="00A662CF">
            <w:pPr>
              <w:pStyle w:val="TableParagraph"/>
              <w:spacing w:line="218" w:lineRule="exact"/>
              <w:ind w:left="2"/>
              <w:jc w:val="center"/>
              <w:rPr>
                <w:rFonts w:ascii="MS Gothic" w:eastAsia="MS Gothic" w:hAnsi="MS Gothic" w:cs="MS Gothic"/>
                <w:bCs w:val="0"/>
                <w:color w:val="006FC0"/>
                <w:sz w:val="20"/>
                <w:szCs w:val="20"/>
                <w:lang w:val="el-G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38" w:type="dxa"/>
            <w:gridSpan w:val="2"/>
          </w:tcPr>
          <w:p w14:paraId="35B1682D" w14:textId="77777777" w:rsidR="00A662CF" w:rsidRPr="00465046" w:rsidRDefault="00A662CF" w:rsidP="00A662CF">
            <w:pPr>
              <w:pStyle w:val="TableParagraph"/>
              <w:spacing w:before="37"/>
              <w:ind w:left="579" w:right="588"/>
              <w:jc w:val="center"/>
              <w:rPr>
                <w:rFonts w:ascii="MS Gothic" w:eastAsia="MS Gothic" w:hAnsi="MS Gothic" w:cs="MS Gothic"/>
                <w:color w:val="006FC0"/>
                <w:sz w:val="20"/>
                <w:szCs w:val="20"/>
                <w:lang w:val="el-GR"/>
              </w:rPr>
            </w:pPr>
          </w:p>
        </w:tc>
      </w:tr>
    </w:tbl>
    <w:p w14:paraId="22FB8EA3" w14:textId="6FDFEDEA" w:rsidR="00895FCE" w:rsidRPr="00895FCE" w:rsidRDefault="00895FCE" w:rsidP="00895FCE">
      <w:pPr>
        <w:rPr>
          <w:lang w:val="el-GR"/>
        </w:rPr>
        <w:sectPr w:rsidR="00895FCE" w:rsidRPr="00895FCE" w:rsidSect="00F0644B">
          <w:headerReference w:type="default" r:id="rId8"/>
          <w:footerReference w:type="default" r:id="rId9"/>
          <w:pgSz w:w="15840" w:h="12240" w:orient="landscape"/>
          <w:pgMar w:top="1985" w:right="800" w:bottom="220" w:left="860" w:header="0" w:footer="555" w:gutter="0"/>
          <w:cols w:space="720"/>
          <w:docGrid w:linePitch="299"/>
        </w:sectPr>
      </w:pPr>
    </w:p>
    <w:p w14:paraId="4717CAFD" w14:textId="580778BF" w:rsidR="00322703" w:rsidRPr="006C25D1" w:rsidRDefault="00322703" w:rsidP="006C25D1">
      <w:pPr>
        <w:rPr>
          <w:rFonts w:ascii="Calibri" w:eastAsia="Calibri" w:hAnsi="Calibri"/>
          <w:b/>
          <w:lang w:val="el-GR"/>
        </w:rPr>
      </w:pPr>
      <w:bookmarkStart w:id="0" w:name="_GoBack"/>
      <w:bookmarkEnd w:id="0"/>
    </w:p>
    <w:sectPr w:rsidR="00322703" w:rsidRPr="006C25D1">
      <w:footerReference w:type="default" r:id="rId10"/>
      <w:pgSz w:w="12240" w:h="15840"/>
      <w:pgMar w:top="1080" w:right="320" w:bottom="920" w:left="280" w:header="0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2A9DB" w14:textId="77777777" w:rsidR="00371B9D" w:rsidRDefault="00371B9D">
      <w:r>
        <w:separator/>
      </w:r>
    </w:p>
  </w:endnote>
  <w:endnote w:type="continuationSeparator" w:id="0">
    <w:p w14:paraId="4D67FA3F" w14:textId="77777777" w:rsidR="00371B9D" w:rsidRDefault="0037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C0D6E" w14:textId="01322CC5" w:rsidR="00443DFD" w:rsidRDefault="00F0644B" w:rsidP="001E0B7A">
    <w:pPr>
      <w:pBdr>
        <w:bottom w:val="single" w:sz="6" w:space="1" w:color="auto"/>
      </w:pBdr>
      <w:spacing w:line="200" w:lineRule="exact"/>
      <w:jc w:val="right"/>
      <w:rPr>
        <w:sz w:val="20"/>
        <w:szCs w:val="20"/>
        <w:lang w:val="el-GR"/>
      </w:rPr>
    </w:pPr>
    <w:r>
      <w:rPr>
        <w:noProof/>
        <w:lang w:val="el-GR"/>
      </w:rPr>
      <w:drawing>
        <wp:anchor distT="0" distB="0" distL="114300" distR="114300" simplePos="0" relativeHeight="251659776" behindDoc="1" locked="0" layoutInCell="1" allowOverlap="1" wp14:anchorId="34A6B39F" wp14:editId="3823B9E4">
          <wp:simplePos x="0" y="0"/>
          <wp:positionH relativeFrom="column">
            <wp:posOffset>8291830</wp:posOffset>
          </wp:positionH>
          <wp:positionV relativeFrom="page">
            <wp:posOffset>7077710</wp:posOffset>
          </wp:positionV>
          <wp:extent cx="653143" cy="669831"/>
          <wp:effectExtent l="0" t="0" r="0" b="0"/>
          <wp:wrapNone/>
          <wp:docPr id="305" name="Εικόνα 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ΠΙΣΤΟΠΟΙΗΜΕΝΟ ΕΣΔΠ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143" cy="6698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F8EFF3" w14:textId="638046D1" w:rsidR="007A31FE" w:rsidRDefault="007A31FE" w:rsidP="007A31FE">
    <w:pPr>
      <w:tabs>
        <w:tab w:val="left" w:pos="6521"/>
        <w:tab w:val="left" w:pos="11624"/>
        <w:tab w:val="left" w:pos="13041"/>
      </w:tabs>
      <w:spacing w:line="200" w:lineRule="exact"/>
      <w:rPr>
        <w:sz w:val="20"/>
        <w:szCs w:val="20"/>
        <w:lang w:val="el-GR"/>
      </w:rPr>
    </w:pPr>
    <w:r>
      <w:rPr>
        <w:sz w:val="20"/>
        <w:szCs w:val="20"/>
        <w:lang w:val="el-GR"/>
      </w:rPr>
      <w:t xml:space="preserve">ΕΓΚΡΙΘΗΚΕ: </w:t>
    </w:r>
    <w:r w:rsidR="001E0B7A">
      <w:rPr>
        <w:sz w:val="20"/>
        <w:szCs w:val="20"/>
        <w:lang w:val="el-GR"/>
      </w:rPr>
      <w:t xml:space="preserve">ΜΟΔΙΠ </w:t>
    </w:r>
    <w:r w:rsidR="003A08E2">
      <w:rPr>
        <w:sz w:val="20"/>
        <w:szCs w:val="20"/>
        <w:lang w:val="el-GR"/>
      </w:rPr>
      <w:t>22</w:t>
    </w:r>
    <w:r w:rsidR="00602BC9" w:rsidRPr="00B51836">
      <w:rPr>
        <w:sz w:val="20"/>
        <w:szCs w:val="20"/>
        <w:vertAlign w:val="superscript"/>
        <w:lang w:val="el-GR"/>
      </w:rPr>
      <w:t>η</w:t>
    </w:r>
    <w:r w:rsidR="00602BC9">
      <w:rPr>
        <w:sz w:val="20"/>
        <w:szCs w:val="20"/>
        <w:lang w:val="el-GR"/>
      </w:rPr>
      <w:t>/</w:t>
    </w:r>
    <w:r w:rsidR="003A08E2">
      <w:rPr>
        <w:sz w:val="20"/>
        <w:szCs w:val="20"/>
        <w:lang w:val="el-GR"/>
      </w:rPr>
      <w:t>3</w:t>
    </w:r>
    <w:r w:rsidR="00602BC9">
      <w:rPr>
        <w:sz w:val="20"/>
        <w:szCs w:val="20"/>
        <w:lang w:val="el-GR"/>
      </w:rPr>
      <w:t>-2-20</w:t>
    </w:r>
    <w:r w:rsidR="003A08E2">
      <w:rPr>
        <w:sz w:val="20"/>
        <w:szCs w:val="20"/>
        <w:lang w:val="el-GR"/>
      </w:rPr>
      <w:t>20</w:t>
    </w:r>
    <w:r>
      <w:rPr>
        <w:sz w:val="20"/>
        <w:szCs w:val="20"/>
        <w:lang w:val="el-GR"/>
      </w:rPr>
      <w:t xml:space="preserve">                      </w:t>
    </w:r>
    <w:r>
      <w:rPr>
        <w:sz w:val="20"/>
        <w:szCs w:val="20"/>
        <w:lang w:val="el-GR"/>
      </w:rPr>
      <w:tab/>
      <w:t>ΣΕΛ</w:t>
    </w:r>
    <w:r w:rsidRPr="001E0B7A">
      <w:rPr>
        <w:sz w:val="20"/>
        <w:szCs w:val="20"/>
        <w:lang w:val="el-GR"/>
      </w:rPr>
      <w:t xml:space="preserve"> </w:t>
    </w:r>
    <w:r w:rsidRPr="001E0B7A">
      <w:rPr>
        <w:sz w:val="20"/>
        <w:szCs w:val="20"/>
        <w:lang w:val="el-GR"/>
      </w:rPr>
      <w:fldChar w:fldCharType="begin"/>
    </w:r>
    <w:r w:rsidRPr="001E0B7A">
      <w:rPr>
        <w:sz w:val="20"/>
        <w:szCs w:val="20"/>
        <w:lang w:val="el-GR"/>
      </w:rPr>
      <w:instrText>PAGE   \* MERGEFORMAT</w:instrText>
    </w:r>
    <w:r w:rsidRPr="001E0B7A">
      <w:rPr>
        <w:sz w:val="20"/>
        <w:szCs w:val="20"/>
        <w:lang w:val="el-GR"/>
      </w:rPr>
      <w:fldChar w:fldCharType="separate"/>
    </w:r>
    <w:r>
      <w:rPr>
        <w:sz w:val="20"/>
        <w:szCs w:val="20"/>
        <w:lang w:val="el-GR"/>
      </w:rPr>
      <w:t>1</w:t>
    </w:r>
    <w:r w:rsidRPr="001E0B7A">
      <w:rPr>
        <w:sz w:val="20"/>
        <w:szCs w:val="20"/>
        <w:lang w:val="el-GR"/>
      </w:rPr>
      <w:fldChar w:fldCharType="end"/>
    </w:r>
    <w:r>
      <w:rPr>
        <w:sz w:val="20"/>
        <w:szCs w:val="20"/>
        <w:lang w:val="el-GR"/>
      </w:rPr>
      <w:t xml:space="preserve"> ΑΠΟ</w:t>
    </w:r>
    <w:r w:rsidRPr="007A31FE">
      <w:rPr>
        <w:rStyle w:val="ab"/>
        <w:rFonts w:ascii="Verdana" w:hAnsi="Verdana"/>
        <w:sz w:val="16"/>
        <w:szCs w:val="16"/>
        <w:lang w:val="el-GR"/>
      </w:rPr>
      <w:t xml:space="preserve"> </w:t>
    </w:r>
    <w:r w:rsidRPr="00CE764C">
      <w:rPr>
        <w:rStyle w:val="ab"/>
        <w:rFonts w:ascii="Verdana" w:hAnsi="Verdana"/>
        <w:sz w:val="16"/>
        <w:szCs w:val="16"/>
      </w:rPr>
      <w:fldChar w:fldCharType="begin"/>
    </w:r>
    <w:r w:rsidRPr="007A31FE">
      <w:rPr>
        <w:rStyle w:val="ab"/>
        <w:rFonts w:ascii="Verdana" w:hAnsi="Verdana"/>
        <w:sz w:val="16"/>
        <w:szCs w:val="16"/>
        <w:lang w:val="el-GR"/>
      </w:rPr>
      <w:instrText xml:space="preserve"> </w:instrText>
    </w:r>
    <w:r w:rsidRPr="00CE764C">
      <w:rPr>
        <w:rStyle w:val="ab"/>
        <w:rFonts w:ascii="Verdana" w:hAnsi="Verdana"/>
        <w:sz w:val="16"/>
        <w:szCs w:val="16"/>
      </w:rPr>
      <w:instrText>NUMPAGES</w:instrText>
    </w:r>
    <w:r w:rsidRPr="007A31FE">
      <w:rPr>
        <w:rStyle w:val="ab"/>
        <w:rFonts w:ascii="Verdana" w:hAnsi="Verdana"/>
        <w:sz w:val="16"/>
        <w:szCs w:val="16"/>
        <w:lang w:val="el-GR"/>
      </w:rPr>
      <w:instrText xml:space="preserve"> </w:instrText>
    </w:r>
    <w:r w:rsidRPr="00CE764C">
      <w:rPr>
        <w:rStyle w:val="ab"/>
        <w:rFonts w:ascii="Verdana" w:hAnsi="Verdana"/>
        <w:sz w:val="16"/>
        <w:szCs w:val="16"/>
      </w:rPr>
      <w:fldChar w:fldCharType="separate"/>
    </w:r>
    <w:r w:rsidRPr="007A31FE">
      <w:rPr>
        <w:rStyle w:val="ab"/>
        <w:rFonts w:ascii="Verdana" w:hAnsi="Verdana"/>
        <w:sz w:val="16"/>
        <w:szCs w:val="16"/>
        <w:lang w:val="el-GR"/>
      </w:rPr>
      <w:t>2</w:t>
    </w:r>
    <w:r w:rsidRPr="00CE764C">
      <w:rPr>
        <w:rStyle w:val="ab"/>
        <w:rFonts w:ascii="Verdana" w:hAnsi="Verdana"/>
        <w:sz w:val="16"/>
        <w:szCs w:val="16"/>
      </w:rPr>
      <w:fldChar w:fldCharType="end"/>
    </w:r>
    <w:r>
      <w:rPr>
        <w:sz w:val="20"/>
        <w:szCs w:val="20"/>
        <w:lang w:val="el-GR"/>
      </w:rPr>
      <w:t xml:space="preserve">      </w:t>
    </w:r>
    <w:r w:rsidR="00602BC9">
      <w:rPr>
        <w:sz w:val="20"/>
        <w:szCs w:val="20"/>
        <w:lang w:val="el-GR"/>
      </w:rPr>
      <w:t xml:space="preserve"> </w:t>
    </w:r>
    <w:r>
      <w:rPr>
        <w:sz w:val="20"/>
        <w:szCs w:val="20"/>
        <w:lang w:val="el-GR"/>
      </w:rPr>
      <w:tab/>
    </w:r>
  </w:p>
  <w:p w14:paraId="267C1DF0" w14:textId="7E96FDF5" w:rsidR="00371B9D" w:rsidRPr="00003F9A" w:rsidRDefault="00895FCE" w:rsidP="007A31FE">
    <w:pPr>
      <w:tabs>
        <w:tab w:val="left" w:pos="6521"/>
        <w:tab w:val="left" w:pos="11624"/>
        <w:tab w:val="left" w:pos="13041"/>
      </w:tabs>
      <w:spacing w:line="200" w:lineRule="exact"/>
      <w:rPr>
        <w:sz w:val="20"/>
        <w:szCs w:val="20"/>
        <w:lang w:val="el-GR"/>
      </w:rPr>
    </w:pPr>
    <w:r>
      <w:rPr>
        <w:sz w:val="20"/>
        <w:szCs w:val="20"/>
        <w:lang w:val="el-GR"/>
      </w:rPr>
      <w:t>ΕΚΔΟΣΗ: 2.0</w:t>
    </w:r>
    <w:r w:rsidR="007A31FE">
      <w:rPr>
        <w:sz w:val="20"/>
        <w:szCs w:val="20"/>
        <w:lang w:val="el-GR"/>
      </w:rPr>
      <w:tab/>
    </w:r>
    <w:r w:rsidR="007A31FE">
      <w:rPr>
        <w:sz w:val="20"/>
        <w:szCs w:val="20"/>
        <w:lang w:val="el-GR"/>
      </w:rPr>
      <w:tab/>
    </w:r>
    <w:r w:rsidR="001E0B7A" w:rsidRPr="001E0B7A">
      <w:rPr>
        <w:sz w:val="20"/>
        <w:szCs w:val="20"/>
        <w:lang w:val="el-GR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4F0A3" w14:textId="191F0BB2" w:rsidR="00895FCE" w:rsidRDefault="00895FCE" w:rsidP="00895FCE">
    <w:pPr>
      <w:pBdr>
        <w:top w:val="single" w:sz="4" w:space="1" w:color="auto"/>
      </w:pBdr>
      <w:tabs>
        <w:tab w:val="left" w:pos="6521"/>
        <w:tab w:val="left" w:pos="11624"/>
        <w:tab w:val="left" w:pos="13041"/>
      </w:tabs>
      <w:spacing w:line="200" w:lineRule="exact"/>
      <w:rPr>
        <w:sz w:val="20"/>
        <w:szCs w:val="20"/>
        <w:lang w:val="el-GR"/>
      </w:rPr>
    </w:pPr>
    <w:r>
      <w:rPr>
        <w:noProof/>
        <w:lang w:val="el-GR"/>
      </w:rPr>
      <w:drawing>
        <wp:anchor distT="0" distB="0" distL="114300" distR="114300" simplePos="0" relativeHeight="251665920" behindDoc="1" locked="0" layoutInCell="1" allowOverlap="1" wp14:anchorId="43723CDD" wp14:editId="0379AAB7">
          <wp:simplePos x="0" y="0"/>
          <wp:positionH relativeFrom="column">
            <wp:posOffset>6734175</wp:posOffset>
          </wp:positionH>
          <wp:positionV relativeFrom="page">
            <wp:posOffset>9326245</wp:posOffset>
          </wp:positionV>
          <wp:extent cx="653143" cy="669831"/>
          <wp:effectExtent l="0" t="0" r="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ΠΙΣΤΟΠΟΙΗΜΕΝΟ ΕΣΔΠ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143" cy="6698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  <w:lang w:val="el-GR"/>
      </w:rPr>
      <w:t>ΕΓΚΡΙΘΗΚΕ: ΜΟΔΙΠ 22</w:t>
    </w:r>
    <w:r w:rsidRPr="00B51836">
      <w:rPr>
        <w:sz w:val="20"/>
        <w:szCs w:val="20"/>
        <w:vertAlign w:val="superscript"/>
        <w:lang w:val="el-GR"/>
      </w:rPr>
      <w:t>η</w:t>
    </w:r>
    <w:r>
      <w:rPr>
        <w:sz w:val="20"/>
        <w:szCs w:val="20"/>
        <w:lang w:val="el-GR"/>
      </w:rPr>
      <w:t xml:space="preserve">/3-2-2020                      </w:t>
    </w:r>
    <w:r>
      <w:rPr>
        <w:sz w:val="20"/>
        <w:szCs w:val="20"/>
        <w:lang w:val="el-GR"/>
      </w:rPr>
      <w:tab/>
      <w:t>ΣΕΛ</w:t>
    </w:r>
    <w:r w:rsidRPr="001E0B7A">
      <w:rPr>
        <w:sz w:val="20"/>
        <w:szCs w:val="20"/>
        <w:lang w:val="el-GR"/>
      </w:rPr>
      <w:t xml:space="preserve"> </w:t>
    </w:r>
    <w:r w:rsidRPr="001E0B7A">
      <w:rPr>
        <w:sz w:val="20"/>
        <w:szCs w:val="20"/>
        <w:lang w:val="el-GR"/>
      </w:rPr>
      <w:fldChar w:fldCharType="begin"/>
    </w:r>
    <w:r w:rsidRPr="001E0B7A">
      <w:rPr>
        <w:sz w:val="20"/>
        <w:szCs w:val="20"/>
        <w:lang w:val="el-GR"/>
      </w:rPr>
      <w:instrText>PAGE   \* MERGEFORMAT</w:instrText>
    </w:r>
    <w:r w:rsidRPr="001E0B7A">
      <w:rPr>
        <w:sz w:val="20"/>
        <w:szCs w:val="20"/>
        <w:lang w:val="el-GR"/>
      </w:rPr>
      <w:fldChar w:fldCharType="separate"/>
    </w:r>
    <w:r>
      <w:rPr>
        <w:sz w:val="20"/>
        <w:szCs w:val="20"/>
        <w:lang w:val="el-GR"/>
      </w:rPr>
      <w:t>6</w:t>
    </w:r>
    <w:r w:rsidRPr="001E0B7A">
      <w:rPr>
        <w:sz w:val="20"/>
        <w:szCs w:val="20"/>
        <w:lang w:val="el-GR"/>
      </w:rPr>
      <w:fldChar w:fldCharType="end"/>
    </w:r>
    <w:r>
      <w:rPr>
        <w:sz w:val="20"/>
        <w:szCs w:val="20"/>
        <w:lang w:val="el-GR"/>
      </w:rPr>
      <w:t xml:space="preserve"> ΑΠΟ</w:t>
    </w:r>
    <w:r w:rsidRPr="007A31FE">
      <w:rPr>
        <w:rStyle w:val="ab"/>
        <w:rFonts w:ascii="Verdana" w:hAnsi="Verdana"/>
        <w:sz w:val="16"/>
        <w:szCs w:val="16"/>
        <w:lang w:val="el-GR"/>
      </w:rPr>
      <w:t xml:space="preserve"> </w:t>
    </w:r>
    <w:r w:rsidRPr="00CE764C">
      <w:rPr>
        <w:rStyle w:val="ab"/>
        <w:rFonts w:ascii="Verdana" w:hAnsi="Verdana"/>
        <w:sz w:val="16"/>
        <w:szCs w:val="16"/>
      </w:rPr>
      <w:fldChar w:fldCharType="begin"/>
    </w:r>
    <w:r w:rsidRPr="007A31FE">
      <w:rPr>
        <w:rStyle w:val="ab"/>
        <w:rFonts w:ascii="Verdana" w:hAnsi="Verdana"/>
        <w:sz w:val="16"/>
        <w:szCs w:val="16"/>
        <w:lang w:val="el-GR"/>
      </w:rPr>
      <w:instrText xml:space="preserve"> </w:instrText>
    </w:r>
    <w:r w:rsidRPr="00CE764C">
      <w:rPr>
        <w:rStyle w:val="ab"/>
        <w:rFonts w:ascii="Verdana" w:hAnsi="Verdana"/>
        <w:sz w:val="16"/>
        <w:szCs w:val="16"/>
      </w:rPr>
      <w:instrText>NUMPAGES</w:instrText>
    </w:r>
    <w:r w:rsidRPr="007A31FE">
      <w:rPr>
        <w:rStyle w:val="ab"/>
        <w:rFonts w:ascii="Verdana" w:hAnsi="Verdana"/>
        <w:sz w:val="16"/>
        <w:szCs w:val="16"/>
        <w:lang w:val="el-GR"/>
      </w:rPr>
      <w:instrText xml:space="preserve"> </w:instrText>
    </w:r>
    <w:r w:rsidRPr="00CE764C">
      <w:rPr>
        <w:rStyle w:val="ab"/>
        <w:rFonts w:ascii="Verdana" w:hAnsi="Verdana"/>
        <w:sz w:val="16"/>
        <w:szCs w:val="16"/>
      </w:rPr>
      <w:fldChar w:fldCharType="separate"/>
    </w:r>
    <w:r w:rsidRPr="00895FCE">
      <w:rPr>
        <w:rStyle w:val="ab"/>
        <w:rFonts w:ascii="Verdana" w:hAnsi="Verdana"/>
        <w:sz w:val="16"/>
        <w:szCs w:val="16"/>
        <w:lang w:val="el-GR"/>
      </w:rPr>
      <w:t>8</w:t>
    </w:r>
    <w:r w:rsidRPr="00CE764C">
      <w:rPr>
        <w:rStyle w:val="ab"/>
        <w:rFonts w:ascii="Verdana" w:hAnsi="Verdana"/>
        <w:sz w:val="16"/>
        <w:szCs w:val="16"/>
      </w:rPr>
      <w:fldChar w:fldCharType="end"/>
    </w:r>
    <w:r>
      <w:rPr>
        <w:sz w:val="20"/>
        <w:szCs w:val="20"/>
        <w:lang w:val="el-GR"/>
      </w:rPr>
      <w:t xml:space="preserve">       </w:t>
    </w:r>
    <w:r>
      <w:rPr>
        <w:sz w:val="20"/>
        <w:szCs w:val="20"/>
        <w:lang w:val="el-GR"/>
      </w:rPr>
      <w:tab/>
    </w:r>
  </w:p>
  <w:p w14:paraId="33AC12BF" w14:textId="56971119" w:rsidR="00371B9D" w:rsidRPr="00895FCE" w:rsidRDefault="00895FCE" w:rsidP="00895FCE">
    <w:pPr>
      <w:pBdr>
        <w:top w:val="single" w:sz="4" w:space="1" w:color="auto"/>
      </w:pBdr>
      <w:tabs>
        <w:tab w:val="left" w:pos="6521"/>
        <w:tab w:val="left" w:pos="11624"/>
        <w:tab w:val="left" w:pos="13041"/>
      </w:tabs>
      <w:spacing w:line="200" w:lineRule="exact"/>
      <w:rPr>
        <w:sz w:val="20"/>
        <w:szCs w:val="20"/>
        <w:lang w:val="el-GR"/>
      </w:rPr>
    </w:pPr>
    <w:r>
      <w:rPr>
        <w:sz w:val="20"/>
        <w:szCs w:val="20"/>
        <w:lang w:val="el-GR"/>
      </w:rPr>
      <w:t>ΕΚΔΟΣΗ: 2.0</w:t>
    </w:r>
    <w:r>
      <w:rPr>
        <w:sz w:val="20"/>
        <w:szCs w:val="20"/>
        <w:lang w:val="el-GR"/>
      </w:rPr>
      <w:tab/>
    </w:r>
    <w:r>
      <w:rPr>
        <w:sz w:val="20"/>
        <w:szCs w:val="20"/>
        <w:lang w:val="el-GR"/>
      </w:rPr>
      <w:tab/>
    </w:r>
    <w:r w:rsidRPr="001E0B7A">
      <w:rPr>
        <w:sz w:val="20"/>
        <w:szCs w:val="20"/>
        <w:lang w:val="el-GR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F84CF" w14:textId="77777777" w:rsidR="00371B9D" w:rsidRDefault="00371B9D">
      <w:r>
        <w:separator/>
      </w:r>
    </w:p>
  </w:footnote>
  <w:footnote w:type="continuationSeparator" w:id="0">
    <w:p w14:paraId="7209E056" w14:textId="77777777" w:rsidR="00371B9D" w:rsidRDefault="00371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426D0" w14:textId="488680D1" w:rsidR="005C5448" w:rsidRPr="00895FCE" w:rsidRDefault="005C5448" w:rsidP="005C5448">
    <w:pPr>
      <w:pStyle w:val="a5"/>
      <w:rPr>
        <w:b/>
        <w:lang w:val="el-GR"/>
      </w:rPr>
    </w:pPr>
    <w:r w:rsidRPr="005C5448">
      <w:rPr>
        <w:b/>
        <w:lang w:val="el-GR"/>
      </w:rPr>
      <w:t xml:space="preserve">                                                                                                                                                                      </w:t>
    </w:r>
    <w:r w:rsidR="00895FCE">
      <w:rPr>
        <w:b/>
        <w:lang w:val="el-GR"/>
      </w:rPr>
      <w:t xml:space="preserve">                              </w:t>
    </w:r>
    <w:r w:rsidR="00895FCE">
      <w:rPr>
        <w:b/>
        <w:lang w:val="el-GR"/>
      </w:rPr>
      <w:tab/>
      <w:t xml:space="preserve">                                            ΕΝΤΥΠΟ Δ4.1</w:t>
    </w:r>
  </w:p>
  <w:p w14:paraId="37CEF100" w14:textId="6B089D4D" w:rsidR="00371B9D" w:rsidRPr="005C5448" w:rsidRDefault="00895FCE" w:rsidP="007D6766">
    <w:pPr>
      <w:tabs>
        <w:tab w:val="left" w:pos="7264"/>
        <w:tab w:val="left" w:pos="13467"/>
      </w:tabs>
      <w:spacing w:before="240" w:line="276" w:lineRule="auto"/>
      <w:jc w:val="center"/>
      <w:rPr>
        <w:b/>
        <w:lang w:val="el-GR"/>
      </w:rPr>
    </w:pPr>
    <w:r w:rsidRPr="005C5448">
      <w:rPr>
        <w:noProof/>
        <w:lang w:val="el-GR"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089B7D1C" wp14:editId="27C25C99">
              <wp:simplePos x="0" y="0"/>
              <wp:positionH relativeFrom="column">
                <wp:posOffset>1497965</wp:posOffset>
              </wp:positionH>
              <wp:positionV relativeFrom="paragraph">
                <wp:posOffset>674370</wp:posOffset>
              </wp:positionV>
              <wp:extent cx="7167880" cy="517525"/>
              <wp:effectExtent l="0" t="0" r="0" b="0"/>
              <wp:wrapSquare wrapText="bothSides"/>
              <wp:docPr id="236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7880" cy="517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9E292C" w14:textId="594F7674" w:rsidR="00895FCE" w:rsidRDefault="00D971F2" w:rsidP="00895FCE">
                          <w:pPr>
                            <w:tabs>
                              <w:tab w:val="left" w:pos="7264"/>
                              <w:tab w:val="left" w:pos="13467"/>
                            </w:tabs>
                            <w:spacing w:line="276" w:lineRule="auto"/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  <w:lang w:val="el-GR"/>
                            </w:rPr>
                          </w:pPr>
                          <w:r w:rsidRPr="007D6766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lang w:val="el-GR"/>
                            </w:rPr>
                            <w:t>ΕΛΕΓΧΟΣ ΤΗΡΗΣΗΣ ΒΑΣΙΚΩΝ ΑΠΑΙΤΗΣΕΩΝ ΤΟΥ ΠΡΟΤΥΠΟΥ ΤΗΣ</w:t>
                          </w:r>
                          <w:r w:rsidRPr="007D6766">
                            <w:rPr>
                              <w:rFonts w:ascii="Calibri" w:eastAsia="Calibri" w:hAnsi="Calibri" w:cs="Calibri"/>
                              <w:b/>
                              <w:bCs/>
                              <w:lang w:val="el-GR"/>
                            </w:rPr>
                            <w:t xml:space="preserve"> ΑΔΙΠ</w:t>
                          </w:r>
                        </w:p>
                        <w:p w14:paraId="47BADB22" w14:textId="0B9E7732" w:rsidR="00D971F2" w:rsidRPr="007D6766" w:rsidRDefault="00D971F2" w:rsidP="00895FCE">
                          <w:pPr>
                            <w:tabs>
                              <w:tab w:val="left" w:pos="7264"/>
                              <w:tab w:val="left" w:pos="13467"/>
                            </w:tabs>
                            <w:spacing w:line="276" w:lineRule="auto"/>
                            <w:jc w:val="center"/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lang w:val="el-GR"/>
                            </w:rPr>
                          </w:pPr>
                          <w:r w:rsidRPr="007D6766">
                            <w:rPr>
                              <w:rFonts w:ascii="Calibri" w:eastAsia="Calibri" w:hAnsi="Calibri" w:cs="Calibri"/>
                              <w:b/>
                              <w:bCs/>
                              <w:lang w:val="el-GR"/>
                            </w:rPr>
                            <w:t>ΓΙΑ ΤΗΝ ΑΚΑΔΗΜΑΪΚΗ ΠΙΣΤΟΠΟΙΗΣΗ ΤΟΥ</w:t>
                          </w:r>
                          <w:r w:rsidRPr="007D6766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lang w:val="el-GR"/>
                            </w:rPr>
                            <w:t xml:space="preserve"> ΠΠΣ  ΤΟΥ ΤΜΗΜΑΤΟΣ ………………..</w:t>
                          </w:r>
                        </w:p>
                        <w:p w14:paraId="68B39A2C" w14:textId="77777777" w:rsidR="00D971F2" w:rsidRPr="00584790" w:rsidRDefault="00D971F2" w:rsidP="00D971F2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9B7D1C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left:0;text-align:left;margin-left:117.95pt;margin-top:53.1pt;width:564.4pt;height:40.7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" stroked="f">
              <v:textbox>
                <w:txbxContent>
                  <w:p w14:paraId="619E292C" w14:textId="594F7674" w:rsidR="00895FCE" w:rsidRDefault="00D971F2" w:rsidP="00895FCE">
                    <w:pPr>
                      <w:tabs>
                        <w:tab w:val="left" w:pos="7264"/>
                        <w:tab w:val="left" w:pos="13467"/>
                      </w:tabs>
                      <w:spacing w:line="276" w:lineRule="auto"/>
                      <w:jc w:val="center"/>
                      <w:rPr>
                        <w:rFonts w:ascii="Calibri" w:eastAsia="Calibri" w:hAnsi="Calibri" w:cs="Calibri"/>
                        <w:b/>
                        <w:bCs/>
                        <w:lang w:val="el-GR"/>
                      </w:rPr>
                    </w:pPr>
                    <w:r w:rsidRPr="007D6766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lang w:val="el-GR"/>
                      </w:rPr>
                      <w:t>ΕΛΕΓΧΟΣ ΤΗΡΗΣΗΣ ΒΑΣΙΚΩΝ ΑΠΑΙΤΗΣΕΩΝ ΤΟΥ ΠΡΟΤΥΠΟΥ ΤΗΣ</w:t>
                    </w:r>
                    <w:r w:rsidRPr="007D6766">
                      <w:rPr>
                        <w:rFonts w:ascii="Calibri" w:eastAsia="Calibri" w:hAnsi="Calibri" w:cs="Calibri"/>
                        <w:b/>
                        <w:bCs/>
                        <w:lang w:val="el-GR"/>
                      </w:rPr>
                      <w:t xml:space="preserve"> ΑΔΙΠ</w:t>
                    </w:r>
                  </w:p>
                  <w:p w14:paraId="47BADB22" w14:textId="0B9E7732" w:rsidR="00D971F2" w:rsidRPr="007D6766" w:rsidRDefault="00D971F2" w:rsidP="00895FCE">
                    <w:pPr>
                      <w:tabs>
                        <w:tab w:val="left" w:pos="7264"/>
                        <w:tab w:val="left" w:pos="13467"/>
                      </w:tabs>
                      <w:spacing w:line="276" w:lineRule="auto"/>
                      <w:jc w:val="center"/>
                      <w:rPr>
                        <w:rFonts w:ascii="Calibri" w:eastAsia="Calibri" w:hAnsi="Calibri" w:cs="Calibri"/>
                        <w:b/>
                        <w:bCs/>
                        <w:spacing w:val="-3"/>
                        <w:lang w:val="el-GR"/>
                      </w:rPr>
                    </w:pPr>
                    <w:r w:rsidRPr="007D6766">
                      <w:rPr>
                        <w:rFonts w:ascii="Calibri" w:eastAsia="Calibri" w:hAnsi="Calibri" w:cs="Calibri"/>
                        <w:b/>
                        <w:bCs/>
                        <w:lang w:val="el-GR"/>
                      </w:rPr>
                      <w:t>ΓΙΑ ΤΗΝ ΑΚΑΔΗΜΑΪΚΗ ΠΙΣΤΟΠΟΙΗΣΗ ΤΟΥ</w:t>
                    </w:r>
                    <w:r w:rsidRPr="007D6766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lang w:val="el-GR"/>
                      </w:rPr>
                      <w:t xml:space="preserve"> ΠΠΣ  ΤΟΥ ΤΜΗΜΑΤΟΣ ………………..</w:t>
                    </w:r>
                  </w:p>
                  <w:p w14:paraId="68B39A2C" w14:textId="77777777" w:rsidR="00D971F2" w:rsidRPr="00584790" w:rsidRDefault="00D971F2" w:rsidP="00D971F2">
                    <w:pPr>
                      <w:rPr>
                        <w:rFonts w:ascii="Times New Roman" w:hAnsi="Times New Roman" w:cs="Times New Roman"/>
                        <w:b/>
                        <w:bCs/>
                        <w:lang w:val="el-G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65DD6" w:rsidRPr="005C5448">
      <w:rPr>
        <w:noProof/>
        <w:lang w:val="el-GR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6C55295" wp14:editId="2BC7B8D7">
              <wp:simplePos x="0" y="0"/>
              <wp:positionH relativeFrom="column">
                <wp:posOffset>1420555</wp:posOffset>
              </wp:positionH>
              <wp:positionV relativeFrom="paragraph">
                <wp:posOffset>72570</wp:posOffset>
              </wp:positionV>
              <wp:extent cx="2360930" cy="422275"/>
              <wp:effectExtent l="0" t="0" r="0" b="0"/>
              <wp:wrapSquare wrapText="bothSides"/>
              <wp:docPr id="15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22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08FCC4" w14:textId="2C46A1D6" w:rsidR="00584790" w:rsidRDefault="00584790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lang w:val="el-GR"/>
                            </w:rPr>
                          </w:pPr>
                          <w:r w:rsidRPr="00584790">
                            <w:rPr>
                              <w:rFonts w:ascii="Times New Roman" w:hAnsi="Times New Roman" w:cs="Times New Roman"/>
                              <w:b/>
                              <w:bCs/>
                              <w:lang w:val="el-GR"/>
                            </w:rPr>
                            <w:t>ΠΑΝΕΠΙΣΤΗΜΙΟ ΚΡΗΤΗΣ</w:t>
                          </w:r>
                        </w:p>
                        <w:p w14:paraId="28B9DB11" w14:textId="77777777" w:rsidR="007A31FE" w:rsidRPr="00584790" w:rsidRDefault="007A31FE" w:rsidP="007A31FE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el-GR"/>
                            </w:rPr>
                          </w:pPr>
                          <w:r w:rsidRPr="00584790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lang w:val="el-GR"/>
                            </w:rPr>
                            <w:t>ΜΟΝΑΔΑ ΔΙΑΣΦΑΛΙΣΗΣ ΠΟΙΟΤΗΤΑΣ (ΜΟ.ΔΙ.Π.)</w:t>
                          </w:r>
                        </w:p>
                        <w:p w14:paraId="2CBB4E5C" w14:textId="77777777" w:rsidR="007A31FE" w:rsidRPr="00584790" w:rsidRDefault="007A31FE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C55295" id="_x0000_s1027" type="#_x0000_t202" style="position:absolute;left:0;text-align:left;margin-left:111.85pt;margin-top:5.7pt;width:185.9pt;height:33.25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" stroked="f">
              <v:textbox>
                <w:txbxContent>
                  <w:p w14:paraId="5A08FCC4" w14:textId="2C46A1D6" w:rsidR="00584790" w:rsidRDefault="00584790">
                    <w:pPr>
                      <w:rPr>
                        <w:rFonts w:ascii="Times New Roman" w:hAnsi="Times New Roman" w:cs="Times New Roman"/>
                        <w:b/>
                        <w:bCs/>
                        <w:lang w:val="el-GR"/>
                      </w:rPr>
                    </w:pPr>
                    <w:r w:rsidRPr="00584790">
                      <w:rPr>
                        <w:rFonts w:ascii="Times New Roman" w:hAnsi="Times New Roman" w:cs="Times New Roman"/>
                        <w:b/>
                        <w:bCs/>
                        <w:lang w:val="el-GR"/>
                      </w:rPr>
                      <w:t>ΠΑΝΕΠΙΣΤΗΜΙΟ ΚΡΗΤΗΣ</w:t>
                    </w:r>
                  </w:p>
                  <w:p w14:paraId="28B9DB11" w14:textId="77777777" w:rsidR="007A31FE" w:rsidRPr="00584790" w:rsidRDefault="007A31FE" w:rsidP="007A31FE">
                    <w:pP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l-GR"/>
                      </w:rPr>
                    </w:pPr>
                    <w:r w:rsidRPr="00584790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lang w:val="el-GR"/>
                      </w:rPr>
                      <w:t>ΜΟΝΑΔΑ ΔΙΑΣΦΑΛΙΣΗΣ ΠΟΙΟΤΗΤΑΣ (ΜΟ.ΔΙ.Π.)</w:t>
                    </w:r>
                  </w:p>
                  <w:p w14:paraId="2CBB4E5C" w14:textId="77777777" w:rsidR="007A31FE" w:rsidRPr="00584790" w:rsidRDefault="007A31FE">
                    <w:pPr>
                      <w:rPr>
                        <w:rFonts w:ascii="Times New Roman" w:hAnsi="Times New Roman" w:cs="Times New Roman"/>
                        <w:b/>
                        <w:bCs/>
                        <w:lang w:val="el-G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D6766">
      <w:rPr>
        <w:i/>
        <w:noProof/>
        <w:lang w:val="el-GR" w:eastAsia="el-GR"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0B53651C" wp14:editId="10A5379C">
              <wp:simplePos x="0" y="0"/>
              <wp:positionH relativeFrom="column">
                <wp:posOffset>-153413</wp:posOffset>
              </wp:positionH>
              <wp:positionV relativeFrom="paragraph">
                <wp:posOffset>549275</wp:posOffset>
              </wp:positionV>
              <wp:extent cx="8968167" cy="45719"/>
              <wp:effectExtent l="0" t="19050" r="23495" b="12065"/>
              <wp:wrapNone/>
              <wp:docPr id="1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968167" cy="45719"/>
                        <a:chOff x="360" y="1439"/>
                        <a:chExt cx="11160" cy="180"/>
                      </a:xfrm>
                    </wpg:grpSpPr>
                    <wps:wsp>
                      <wps:cNvPr id="13" name="Line 22"/>
                      <wps:cNvCnPr>
                        <a:cxnSpLocks noChangeShapeType="1"/>
                      </wps:cNvCnPr>
                      <wps:spPr bwMode="auto">
                        <a:xfrm>
                          <a:off x="360" y="1439"/>
                          <a:ext cx="111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23"/>
                      <wps:cNvCnPr>
                        <a:cxnSpLocks noChangeShapeType="1"/>
                      </wps:cNvCnPr>
                      <wps:spPr bwMode="auto">
                        <a:xfrm>
                          <a:off x="360" y="1619"/>
                          <a:ext cx="111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EAAC04" id="Group 20" o:spid="_x0000_s1026" style="position:absolute;margin-left:-12.1pt;margin-top:43.25pt;width:706.15pt;height:3.6pt;z-index:-251657728;mso-width-relative:margin;mso-height-relative:margin" coordorigin="360,1439" coordsize="111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">
              <v:line id="Line 22" o:spid="_x0000_s1027" style="position:absolute;visibility:visible;mso-wrap-style:square" from="360,1439" to="11520,1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" strokecolor="#930" strokeweight="2.25pt"/>
              <v:line id="Line 23" o:spid="_x0000_s1028" style="position:absolute;visibility:visible;mso-wrap-style:square" from="360,1619" to="1152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" strokecolor="#930" strokeweight="1pt"/>
            </v:group>
          </w:pict>
        </mc:Fallback>
      </mc:AlternateContent>
    </w:r>
    <w:r w:rsidR="005C5448" w:rsidRPr="00E23869">
      <w:rPr>
        <w:i/>
        <w:noProof/>
        <w:lang w:val="el-GR" w:eastAsia="el-GR"/>
      </w:rPr>
      <w:drawing>
        <wp:inline distT="0" distB="0" distL="0" distR="0" wp14:anchorId="5BA0CFB6" wp14:editId="00E2542C">
          <wp:extent cx="1181735" cy="1193165"/>
          <wp:effectExtent l="0" t="0" r="0" b="0"/>
          <wp:docPr id="304" name="Εικόνα 304" descr="digma 01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digma 01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1193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A1696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E4107CD"/>
    <w:multiLevelType w:val="hybridMultilevel"/>
    <w:tmpl w:val="F0FCBC86"/>
    <w:lvl w:ilvl="0" w:tplc="0408000F">
      <w:start w:val="1"/>
      <w:numFmt w:val="decimal"/>
      <w:lvlText w:val="%1."/>
      <w:lvlJc w:val="left"/>
      <w:pPr>
        <w:ind w:left="822" w:hanging="360"/>
      </w:pPr>
    </w:lvl>
    <w:lvl w:ilvl="1" w:tplc="04080019" w:tentative="1">
      <w:start w:val="1"/>
      <w:numFmt w:val="lowerLetter"/>
      <w:lvlText w:val="%2."/>
      <w:lvlJc w:val="left"/>
      <w:pPr>
        <w:ind w:left="1542" w:hanging="360"/>
      </w:pPr>
    </w:lvl>
    <w:lvl w:ilvl="2" w:tplc="0408001B" w:tentative="1">
      <w:start w:val="1"/>
      <w:numFmt w:val="lowerRoman"/>
      <w:lvlText w:val="%3."/>
      <w:lvlJc w:val="right"/>
      <w:pPr>
        <w:ind w:left="2262" w:hanging="180"/>
      </w:pPr>
    </w:lvl>
    <w:lvl w:ilvl="3" w:tplc="0408000F" w:tentative="1">
      <w:start w:val="1"/>
      <w:numFmt w:val="decimal"/>
      <w:lvlText w:val="%4."/>
      <w:lvlJc w:val="left"/>
      <w:pPr>
        <w:ind w:left="2982" w:hanging="360"/>
      </w:pPr>
    </w:lvl>
    <w:lvl w:ilvl="4" w:tplc="04080019" w:tentative="1">
      <w:start w:val="1"/>
      <w:numFmt w:val="lowerLetter"/>
      <w:lvlText w:val="%5."/>
      <w:lvlJc w:val="left"/>
      <w:pPr>
        <w:ind w:left="3702" w:hanging="360"/>
      </w:pPr>
    </w:lvl>
    <w:lvl w:ilvl="5" w:tplc="0408001B" w:tentative="1">
      <w:start w:val="1"/>
      <w:numFmt w:val="lowerRoman"/>
      <w:lvlText w:val="%6."/>
      <w:lvlJc w:val="right"/>
      <w:pPr>
        <w:ind w:left="4422" w:hanging="180"/>
      </w:pPr>
    </w:lvl>
    <w:lvl w:ilvl="6" w:tplc="0408000F" w:tentative="1">
      <w:start w:val="1"/>
      <w:numFmt w:val="decimal"/>
      <w:lvlText w:val="%7."/>
      <w:lvlJc w:val="left"/>
      <w:pPr>
        <w:ind w:left="5142" w:hanging="360"/>
      </w:pPr>
    </w:lvl>
    <w:lvl w:ilvl="7" w:tplc="04080019" w:tentative="1">
      <w:start w:val="1"/>
      <w:numFmt w:val="lowerLetter"/>
      <w:lvlText w:val="%8."/>
      <w:lvlJc w:val="left"/>
      <w:pPr>
        <w:ind w:left="5862" w:hanging="360"/>
      </w:pPr>
    </w:lvl>
    <w:lvl w:ilvl="8" w:tplc="0408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 w15:restartNumberingAfterBreak="0">
    <w:nsid w:val="15BC11AE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D5165A"/>
    <w:multiLevelType w:val="hybridMultilevel"/>
    <w:tmpl w:val="678AA71C"/>
    <w:lvl w:ilvl="0" w:tplc="60D44470">
      <w:start w:val="1"/>
      <w:numFmt w:val="bullet"/>
      <w:lvlText w:val=""/>
      <w:lvlJc w:val="left"/>
      <w:pPr>
        <w:ind w:hanging="219"/>
      </w:pPr>
      <w:rPr>
        <w:rFonts w:ascii="Segoe MDL2 Assets" w:eastAsia="Segoe MDL2 Assets" w:hAnsi="Segoe MDL2 Assets" w:hint="default"/>
        <w:w w:val="46"/>
        <w:sz w:val="16"/>
        <w:szCs w:val="16"/>
      </w:rPr>
    </w:lvl>
    <w:lvl w:ilvl="1" w:tplc="D27A15B0">
      <w:start w:val="1"/>
      <w:numFmt w:val="bullet"/>
      <w:lvlText w:val="•"/>
      <w:lvlJc w:val="left"/>
      <w:rPr>
        <w:rFonts w:hint="default"/>
      </w:rPr>
    </w:lvl>
    <w:lvl w:ilvl="2" w:tplc="3FB091F0">
      <w:start w:val="1"/>
      <w:numFmt w:val="bullet"/>
      <w:lvlText w:val="•"/>
      <w:lvlJc w:val="left"/>
      <w:rPr>
        <w:rFonts w:hint="default"/>
      </w:rPr>
    </w:lvl>
    <w:lvl w:ilvl="3" w:tplc="271257CE">
      <w:start w:val="1"/>
      <w:numFmt w:val="bullet"/>
      <w:lvlText w:val="•"/>
      <w:lvlJc w:val="left"/>
      <w:rPr>
        <w:rFonts w:hint="default"/>
      </w:rPr>
    </w:lvl>
    <w:lvl w:ilvl="4" w:tplc="CC822664">
      <w:start w:val="1"/>
      <w:numFmt w:val="bullet"/>
      <w:lvlText w:val="•"/>
      <w:lvlJc w:val="left"/>
      <w:rPr>
        <w:rFonts w:hint="default"/>
      </w:rPr>
    </w:lvl>
    <w:lvl w:ilvl="5" w:tplc="3B74626A">
      <w:start w:val="1"/>
      <w:numFmt w:val="bullet"/>
      <w:lvlText w:val="•"/>
      <w:lvlJc w:val="left"/>
      <w:rPr>
        <w:rFonts w:hint="default"/>
      </w:rPr>
    </w:lvl>
    <w:lvl w:ilvl="6" w:tplc="DC3451A0">
      <w:start w:val="1"/>
      <w:numFmt w:val="bullet"/>
      <w:lvlText w:val="•"/>
      <w:lvlJc w:val="left"/>
      <w:rPr>
        <w:rFonts w:hint="default"/>
      </w:rPr>
    </w:lvl>
    <w:lvl w:ilvl="7" w:tplc="D8ACE622">
      <w:start w:val="1"/>
      <w:numFmt w:val="bullet"/>
      <w:lvlText w:val="•"/>
      <w:lvlJc w:val="left"/>
      <w:rPr>
        <w:rFonts w:hint="default"/>
      </w:rPr>
    </w:lvl>
    <w:lvl w:ilvl="8" w:tplc="394A3E1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D99228A"/>
    <w:multiLevelType w:val="multilevel"/>
    <w:tmpl w:val="9D4620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548DD4" w:themeColor="text2" w:themeTint="9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404D45"/>
    <w:multiLevelType w:val="hybridMultilevel"/>
    <w:tmpl w:val="088416C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0F3CBC"/>
    <w:multiLevelType w:val="hybridMultilevel"/>
    <w:tmpl w:val="6FFEFC9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543680"/>
    <w:multiLevelType w:val="hybridMultilevel"/>
    <w:tmpl w:val="184A1FD4"/>
    <w:lvl w:ilvl="0" w:tplc="78689FD8">
      <w:start w:val="1"/>
      <w:numFmt w:val="decimal"/>
      <w:lvlText w:val="%1."/>
      <w:lvlJc w:val="left"/>
      <w:pPr>
        <w:ind w:hanging="359"/>
      </w:pPr>
      <w:rPr>
        <w:rFonts w:ascii="Calibri" w:eastAsia="Calibri" w:hAnsi="Calibri" w:hint="default"/>
        <w:b/>
        <w:bCs/>
        <w:sz w:val="22"/>
        <w:szCs w:val="22"/>
      </w:rPr>
    </w:lvl>
    <w:lvl w:ilvl="1" w:tplc="B6881288">
      <w:start w:val="1"/>
      <w:numFmt w:val="decimal"/>
      <w:lvlText w:val="%2."/>
      <w:lvlJc w:val="left"/>
      <w:pPr>
        <w:ind w:hanging="360"/>
        <w:jc w:val="right"/>
      </w:pPr>
      <w:rPr>
        <w:rFonts w:ascii="Calibri" w:eastAsia="Calibri" w:hAnsi="Calibri" w:hint="default"/>
        <w:b/>
        <w:bCs/>
        <w:sz w:val="22"/>
        <w:szCs w:val="22"/>
      </w:rPr>
    </w:lvl>
    <w:lvl w:ilvl="2" w:tplc="41E4476E">
      <w:start w:val="1"/>
      <w:numFmt w:val="bullet"/>
      <w:lvlText w:val="•"/>
      <w:lvlJc w:val="left"/>
      <w:rPr>
        <w:rFonts w:hint="default"/>
      </w:rPr>
    </w:lvl>
    <w:lvl w:ilvl="3" w:tplc="BD0625F2">
      <w:start w:val="1"/>
      <w:numFmt w:val="bullet"/>
      <w:lvlText w:val="•"/>
      <w:lvlJc w:val="left"/>
      <w:rPr>
        <w:rFonts w:hint="default"/>
      </w:rPr>
    </w:lvl>
    <w:lvl w:ilvl="4" w:tplc="1840C6F4">
      <w:start w:val="1"/>
      <w:numFmt w:val="bullet"/>
      <w:lvlText w:val="•"/>
      <w:lvlJc w:val="left"/>
      <w:rPr>
        <w:rFonts w:hint="default"/>
      </w:rPr>
    </w:lvl>
    <w:lvl w:ilvl="5" w:tplc="1492A9BA">
      <w:start w:val="1"/>
      <w:numFmt w:val="bullet"/>
      <w:lvlText w:val="•"/>
      <w:lvlJc w:val="left"/>
      <w:rPr>
        <w:rFonts w:hint="default"/>
      </w:rPr>
    </w:lvl>
    <w:lvl w:ilvl="6" w:tplc="D3C4A1B2">
      <w:start w:val="1"/>
      <w:numFmt w:val="bullet"/>
      <w:lvlText w:val="•"/>
      <w:lvlJc w:val="left"/>
      <w:rPr>
        <w:rFonts w:hint="default"/>
      </w:rPr>
    </w:lvl>
    <w:lvl w:ilvl="7" w:tplc="BC50BD96">
      <w:start w:val="1"/>
      <w:numFmt w:val="bullet"/>
      <w:lvlText w:val="•"/>
      <w:lvlJc w:val="left"/>
      <w:rPr>
        <w:rFonts w:hint="default"/>
      </w:rPr>
    </w:lvl>
    <w:lvl w:ilvl="8" w:tplc="A1F00CB4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71B3EE0"/>
    <w:multiLevelType w:val="hybridMultilevel"/>
    <w:tmpl w:val="D764AC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C59F9"/>
    <w:multiLevelType w:val="multilevel"/>
    <w:tmpl w:val="22B0FE24"/>
    <w:lvl w:ilvl="0">
      <w:start w:val="1"/>
      <w:numFmt w:val="decimal"/>
      <w:lvlText w:val="%1."/>
      <w:lvlJc w:val="left"/>
      <w:pPr>
        <w:ind w:left="360" w:hanging="360"/>
      </w:pPr>
      <w:rPr>
        <w:b/>
        <w:color w:val="548DD4" w:themeColor="text2" w:themeTint="99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CA2CD8"/>
    <w:multiLevelType w:val="multilevel"/>
    <w:tmpl w:val="45927D78"/>
    <w:lvl w:ilvl="0">
      <w:start w:val="1"/>
      <w:numFmt w:val="decimal"/>
      <w:lvlText w:val="%1."/>
      <w:lvlJc w:val="left"/>
      <w:pPr>
        <w:ind w:left="360" w:hanging="360"/>
      </w:pPr>
      <w:rPr>
        <w:b/>
        <w:color w:val="548DD4" w:themeColor="text2" w:themeTint="9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334F93"/>
    <w:multiLevelType w:val="multilevel"/>
    <w:tmpl w:val="45927D78"/>
    <w:lvl w:ilvl="0">
      <w:start w:val="1"/>
      <w:numFmt w:val="decimal"/>
      <w:lvlText w:val="%1."/>
      <w:lvlJc w:val="left"/>
      <w:pPr>
        <w:ind w:left="360" w:hanging="360"/>
      </w:pPr>
      <w:rPr>
        <w:b/>
        <w:color w:val="548DD4" w:themeColor="text2" w:themeTint="9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810880"/>
    <w:multiLevelType w:val="hybridMultilevel"/>
    <w:tmpl w:val="7FBA99B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F86163"/>
    <w:multiLevelType w:val="hybridMultilevel"/>
    <w:tmpl w:val="2BA00C6C"/>
    <w:lvl w:ilvl="0" w:tplc="0408000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14" w15:restartNumberingAfterBreak="0">
    <w:nsid w:val="46E50747"/>
    <w:multiLevelType w:val="hybridMultilevel"/>
    <w:tmpl w:val="64023E86"/>
    <w:lvl w:ilvl="0" w:tplc="3B9AF9BC">
      <w:start w:val="1"/>
      <w:numFmt w:val="decimal"/>
      <w:lvlText w:val="%1."/>
      <w:lvlJc w:val="left"/>
      <w:pPr>
        <w:ind w:left="462" w:hanging="360"/>
      </w:pPr>
      <w:rPr>
        <w:rFonts w:hint="default"/>
        <w:b/>
        <w:color w:val="006FC0"/>
      </w:rPr>
    </w:lvl>
    <w:lvl w:ilvl="1" w:tplc="04080019" w:tentative="1">
      <w:start w:val="1"/>
      <w:numFmt w:val="lowerLetter"/>
      <w:lvlText w:val="%2."/>
      <w:lvlJc w:val="left"/>
      <w:pPr>
        <w:ind w:left="1182" w:hanging="360"/>
      </w:pPr>
    </w:lvl>
    <w:lvl w:ilvl="2" w:tplc="0408001B" w:tentative="1">
      <w:start w:val="1"/>
      <w:numFmt w:val="lowerRoman"/>
      <w:lvlText w:val="%3."/>
      <w:lvlJc w:val="right"/>
      <w:pPr>
        <w:ind w:left="1902" w:hanging="180"/>
      </w:pPr>
    </w:lvl>
    <w:lvl w:ilvl="3" w:tplc="0408000F" w:tentative="1">
      <w:start w:val="1"/>
      <w:numFmt w:val="decimal"/>
      <w:lvlText w:val="%4."/>
      <w:lvlJc w:val="left"/>
      <w:pPr>
        <w:ind w:left="2622" w:hanging="360"/>
      </w:pPr>
    </w:lvl>
    <w:lvl w:ilvl="4" w:tplc="04080019" w:tentative="1">
      <w:start w:val="1"/>
      <w:numFmt w:val="lowerLetter"/>
      <w:lvlText w:val="%5."/>
      <w:lvlJc w:val="left"/>
      <w:pPr>
        <w:ind w:left="3342" w:hanging="360"/>
      </w:pPr>
    </w:lvl>
    <w:lvl w:ilvl="5" w:tplc="0408001B" w:tentative="1">
      <w:start w:val="1"/>
      <w:numFmt w:val="lowerRoman"/>
      <w:lvlText w:val="%6."/>
      <w:lvlJc w:val="right"/>
      <w:pPr>
        <w:ind w:left="4062" w:hanging="180"/>
      </w:pPr>
    </w:lvl>
    <w:lvl w:ilvl="6" w:tplc="0408000F" w:tentative="1">
      <w:start w:val="1"/>
      <w:numFmt w:val="decimal"/>
      <w:lvlText w:val="%7."/>
      <w:lvlJc w:val="left"/>
      <w:pPr>
        <w:ind w:left="4782" w:hanging="360"/>
      </w:pPr>
    </w:lvl>
    <w:lvl w:ilvl="7" w:tplc="04080019" w:tentative="1">
      <w:start w:val="1"/>
      <w:numFmt w:val="lowerLetter"/>
      <w:lvlText w:val="%8."/>
      <w:lvlJc w:val="left"/>
      <w:pPr>
        <w:ind w:left="5502" w:hanging="360"/>
      </w:pPr>
    </w:lvl>
    <w:lvl w:ilvl="8" w:tplc="0408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5" w15:restartNumberingAfterBreak="0">
    <w:nsid w:val="4BDD24A4"/>
    <w:multiLevelType w:val="hybridMultilevel"/>
    <w:tmpl w:val="A87E992E"/>
    <w:lvl w:ilvl="0" w:tplc="0408000F">
      <w:start w:val="1"/>
      <w:numFmt w:val="decimal"/>
      <w:lvlText w:val="%1."/>
      <w:lvlJc w:val="left"/>
      <w:pPr>
        <w:ind w:left="82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F5FA2"/>
    <w:multiLevelType w:val="multilevel"/>
    <w:tmpl w:val="45927D78"/>
    <w:lvl w:ilvl="0">
      <w:start w:val="1"/>
      <w:numFmt w:val="decimal"/>
      <w:lvlText w:val="%1."/>
      <w:lvlJc w:val="left"/>
      <w:pPr>
        <w:ind w:left="360" w:hanging="360"/>
      </w:pPr>
      <w:rPr>
        <w:b/>
        <w:color w:val="548DD4" w:themeColor="text2" w:themeTint="9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5E06D2"/>
    <w:multiLevelType w:val="hybridMultilevel"/>
    <w:tmpl w:val="8F5E7DD2"/>
    <w:lvl w:ilvl="0" w:tplc="7C2E7B20">
      <w:start w:val="1"/>
      <w:numFmt w:val="bullet"/>
      <w:lvlText w:val=""/>
      <w:lvlJc w:val="left"/>
      <w:pPr>
        <w:ind w:hanging="360"/>
      </w:pPr>
      <w:rPr>
        <w:rFonts w:ascii="Segoe MDL2 Assets" w:eastAsia="Segoe MDL2 Assets" w:hAnsi="Segoe MDL2 Assets" w:hint="default"/>
        <w:color w:val="1B577B"/>
        <w:w w:val="79"/>
        <w:sz w:val="24"/>
        <w:szCs w:val="24"/>
      </w:rPr>
    </w:lvl>
    <w:lvl w:ilvl="1" w:tplc="D90A1218">
      <w:start w:val="1"/>
      <w:numFmt w:val="bullet"/>
      <w:lvlText w:val="•"/>
      <w:lvlJc w:val="left"/>
      <w:rPr>
        <w:rFonts w:hint="default"/>
      </w:rPr>
    </w:lvl>
    <w:lvl w:ilvl="2" w:tplc="A9E8A7D0">
      <w:start w:val="1"/>
      <w:numFmt w:val="bullet"/>
      <w:lvlText w:val="•"/>
      <w:lvlJc w:val="left"/>
      <w:rPr>
        <w:rFonts w:hint="default"/>
      </w:rPr>
    </w:lvl>
    <w:lvl w:ilvl="3" w:tplc="63343852">
      <w:start w:val="1"/>
      <w:numFmt w:val="bullet"/>
      <w:lvlText w:val="•"/>
      <w:lvlJc w:val="left"/>
      <w:rPr>
        <w:rFonts w:hint="default"/>
      </w:rPr>
    </w:lvl>
    <w:lvl w:ilvl="4" w:tplc="F0188C94">
      <w:start w:val="1"/>
      <w:numFmt w:val="bullet"/>
      <w:lvlText w:val="•"/>
      <w:lvlJc w:val="left"/>
      <w:rPr>
        <w:rFonts w:hint="default"/>
      </w:rPr>
    </w:lvl>
    <w:lvl w:ilvl="5" w:tplc="8FAE8998">
      <w:start w:val="1"/>
      <w:numFmt w:val="bullet"/>
      <w:lvlText w:val="•"/>
      <w:lvlJc w:val="left"/>
      <w:rPr>
        <w:rFonts w:hint="default"/>
      </w:rPr>
    </w:lvl>
    <w:lvl w:ilvl="6" w:tplc="F0D23650">
      <w:start w:val="1"/>
      <w:numFmt w:val="bullet"/>
      <w:lvlText w:val="•"/>
      <w:lvlJc w:val="left"/>
      <w:rPr>
        <w:rFonts w:hint="default"/>
      </w:rPr>
    </w:lvl>
    <w:lvl w:ilvl="7" w:tplc="0B88D5AE">
      <w:start w:val="1"/>
      <w:numFmt w:val="bullet"/>
      <w:lvlText w:val="•"/>
      <w:lvlJc w:val="left"/>
      <w:rPr>
        <w:rFonts w:hint="default"/>
      </w:rPr>
    </w:lvl>
    <w:lvl w:ilvl="8" w:tplc="0C9056B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59F1480B"/>
    <w:multiLevelType w:val="multilevel"/>
    <w:tmpl w:val="22B0FE24"/>
    <w:lvl w:ilvl="0">
      <w:start w:val="1"/>
      <w:numFmt w:val="decimal"/>
      <w:lvlText w:val="%1."/>
      <w:lvlJc w:val="left"/>
      <w:pPr>
        <w:ind w:left="360" w:hanging="360"/>
      </w:pPr>
      <w:rPr>
        <w:b/>
        <w:color w:val="548DD4" w:themeColor="text2" w:themeTint="99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9F7161A"/>
    <w:multiLevelType w:val="hybridMultilevel"/>
    <w:tmpl w:val="4C3C251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4E0586"/>
    <w:multiLevelType w:val="hybridMultilevel"/>
    <w:tmpl w:val="266C58E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CA528A"/>
    <w:multiLevelType w:val="hybridMultilevel"/>
    <w:tmpl w:val="A3AA5AEA"/>
    <w:lvl w:ilvl="0" w:tplc="582C214C">
      <w:start w:val="1"/>
      <w:numFmt w:val="decimal"/>
      <w:lvlText w:val="%1."/>
      <w:lvlJc w:val="left"/>
      <w:pPr>
        <w:ind w:hanging="284"/>
        <w:jc w:val="right"/>
      </w:pPr>
      <w:rPr>
        <w:rFonts w:ascii="Calibri" w:eastAsia="Calibri" w:hAnsi="Calibri" w:hint="default"/>
        <w:i/>
        <w:sz w:val="22"/>
        <w:szCs w:val="22"/>
      </w:rPr>
    </w:lvl>
    <w:lvl w:ilvl="1" w:tplc="A236998C">
      <w:start w:val="1"/>
      <w:numFmt w:val="lowerLetter"/>
      <w:lvlText w:val="%2."/>
      <w:lvlJc w:val="left"/>
      <w:pPr>
        <w:ind w:hanging="286"/>
        <w:jc w:val="right"/>
      </w:pPr>
      <w:rPr>
        <w:rFonts w:ascii="Calibri" w:eastAsia="Calibri" w:hAnsi="Calibri" w:hint="default"/>
        <w:spacing w:val="-1"/>
        <w:sz w:val="22"/>
        <w:szCs w:val="22"/>
      </w:rPr>
    </w:lvl>
    <w:lvl w:ilvl="2" w:tplc="F6D4D6AC">
      <w:start w:val="1"/>
      <w:numFmt w:val="decimal"/>
      <w:lvlText w:val="%3."/>
      <w:lvlJc w:val="left"/>
      <w:pPr>
        <w:ind w:hanging="360"/>
      </w:pPr>
      <w:rPr>
        <w:rFonts w:ascii="Calibri" w:eastAsia="Calibri" w:hAnsi="Calibri" w:hint="default"/>
        <w:sz w:val="22"/>
        <w:szCs w:val="22"/>
      </w:rPr>
    </w:lvl>
    <w:lvl w:ilvl="3" w:tplc="3C0E5CCC">
      <w:start w:val="1"/>
      <w:numFmt w:val="bullet"/>
      <w:lvlText w:val="•"/>
      <w:lvlJc w:val="left"/>
      <w:rPr>
        <w:rFonts w:hint="default"/>
      </w:rPr>
    </w:lvl>
    <w:lvl w:ilvl="4" w:tplc="562EA0EC">
      <w:start w:val="1"/>
      <w:numFmt w:val="bullet"/>
      <w:lvlText w:val="•"/>
      <w:lvlJc w:val="left"/>
      <w:rPr>
        <w:rFonts w:hint="default"/>
      </w:rPr>
    </w:lvl>
    <w:lvl w:ilvl="5" w:tplc="FFA05742">
      <w:start w:val="1"/>
      <w:numFmt w:val="bullet"/>
      <w:lvlText w:val="•"/>
      <w:lvlJc w:val="left"/>
      <w:rPr>
        <w:rFonts w:hint="default"/>
      </w:rPr>
    </w:lvl>
    <w:lvl w:ilvl="6" w:tplc="0C50CED2">
      <w:start w:val="1"/>
      <w:numFmt w:val="bullet"/>
      <w:lvlText w:val="•"/>
      <w:lvlJc w:val="left"/>
      <w:rPr>
        <w:rFonts w:hint="default"/>
      </w:rPr>
    </w:lvl>
    <w:lvl w:ilvl="7" w:tplc="081EDF54">
      <w:start w:val="1"/>
      <w:numFmt w:val="bullet"/>
      <w:lvlText w:val="•"/>
      <w:lvlJc w:val="left"/>
      <w:rPr>
        <w:rFonts w:hint="default"/>
      </w:rPr>
    </w:lvl>
    <w:lvl w:ilvl="8" w:tplc="5E9628CA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633A7C10"/>
    <w:multiLevelType w:val="hybridMultilevel"/>
    <w:tmpl w:val="67C44ED4"/>
    <w:lvl w:ilvl="0" w:tplc="77D6E3B8">
      <w:start w:val="1"/>
      <w:numFmt w:val="decimal"/>
      <w:lvlText w:val="%1."/>
      <w:lvlJc w:val="left"/>
      <w:pPr>
        <w:ind w:hanging="567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B4FEEE7C">
      <w:start w:val="1"/>
      <w:numFmt w:val="bullet"/>
      <w:lvlText w:val=""/>
      <w:lvlJc w:val="left"/>
      <w:pPr>
        <w:ind w:hanging="286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2" w:tplc="950EE31C">
      <w:start w:val="1"/>
      <w:numFmt w:val="bullet"/>
      <w:lvlText w:val="•"/>
      <w:lvlJc w:val="left"/>
      <w:rPr>
        <w:rFonts w:hint="default"/>
      </w:rPr>
    </w:lvl>
    <w:lvl w:ilvl="3" w:tplc="4F8AF300">
      <w:start w:val="1"/>
      <w:numFmt w:val="bullet"/>
      <w:lvlText w:val="•"/>
      <w:lvlJc w:val="left"/>
      <w:rPr>
        <w:rFonts w:hint="default"/>
      </w:rPr>
    </w:lvl>
    <w:lvl w:ilvl="4" w:tplc="D320FFEC">
      <w:start w:val="1"/>
      <w:numFmt w:val="bullet"/>
      <w:lvlText w:val="•"/>
      <w:lvlJc w:val="left"/>
      <w:rPr>
        <w:rFonts w:hint="default"/>
      </w:rPr>
    </w:lvl>
    <w:lvl w:ilvl="5" w:tplc="9DD2013A">
      <w:start w:val="1"/>
      <w:numFmt w:val="bullet"/>
      <w:lvlText w:val="•"/>
      <w:lvlJc w:val="left"/>
      <w:rPr>
        <w:rFonts w:hint="default"/>
      </w:rPr>
    </w:lvl>
    <w:lvl w:ilvl="6" w:tplc="44B8DA70">
      <w:start w:val="1"/>
      <w:numFmt w:val="bullet"/>
      <w:lvlText w:val="•"/>
      <w:lvlJc w:val="left"/>
      <w:rPr>
        <w:rFonts w:hint="default"/>
      </w:rPr>
    </w:lvl>
    <w:lvl w:ilvl="7" w:tplc="95AA2948">
      <w:start w:val="1"/>
      <w:numFmt w:val="bullet"/>
      <w:lvlText w:val="•"/>
      <w:lvlJc w:val="left"/>
      <w:rPr>
        <w:rFonts w:hint="default"/>
      </w:rPr>
    </w:lvl>
    <w:lvl w:ilvl="8" w:tplc="F9304410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65814E38"/>
    <w:multiLevelType w:val="hybridMultilevel"/>
    <w:tmpl w:val="ED6A86F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CF0C92"/>
    <w:multiLevelType w:val="hybridMultilevel"/>
    <w:tmpl w:val="EB06C6D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F70526"/>
    <w:multiLevelType w:val="hybridMultilevel"/>
    <w:tmpl w:val="57D4F03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B24327"/>
    <w:multiLevelType w:val="hybridMultilevel"/>
    <w:tmpl w:val="066227B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D54A48"/>
    <w:multiLevelType w:val="hybridMultilevel"/>
    <w:tmpl w:val="C4DCBF96"/>
    <w:lvl w:ilvl="0" w:tplc="8A401972">
      <w:start w:val="1"/>
      <w:numFmt w:val="bullet"/>
      <w:lvlText w:val=""/>
      <w:lvlJc w:val="left"/>
      <w:pPr>
        <w:ind w:hanging="425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86CCC026">
      <w:start w:val="1"/>
      <w:numFmt w:val="bullet"/>
      <w:lvlText w:val=""/>
      <w:lvlJc w:val="left"/>
      <w:pPr>
        <w:ind w:hanging="360"/>
      </w:pPr>
      <w:rPr>
        <w:rFonts w:ascii="Segoe MDL2 Assets" w:eastAsia="Segoe MDL2 Assets" w:hAnsi="Segoe MDL2 Assets" w:hint="default"/>
        <w:color w:val="1B577B"/>
        <w:w w:val="79"/>
        <w:sz w:val="24"/>
        <w:szCs w:val="24"/>
      </w:rPr>
    </w:lvl>
    <w:lvl w:ilvl="2" w:tplc="208ABA46">
      <w:start w:val="1"/>
      <w:numFmt w:val="bullet"/>
      <w:lvlText w:val="•"/>
      <w:lvlJc w:val="left"/>
      <w:rPr>
        <w:rFonts w:hint="default"/>
      </w:rPr>
    </w:lvl>
    <w:lvl w:ilvl="3" w:tplc="96585418">
      <w:start w:val="1"/>
      <w:numFmt w:val="bullet"/>
      <w:lvlText w:val="•"/>
      <w:lvlJc w:val="left"/>
      <w:rPr>
        <w:rFonts w:hint="default"/>
      </w:rPr>
    </w:lvl>
    <w:lvl w:ilvl="4" w:tplc="97A64910">
      <w:start w:val="1"/>
      <w:numFmt w:val="bullet"/>
      <w:lvlText w:val="•"/>
      <w:lvlJc w:val="left"/>
      <w:rPr>
        <w:rFonts w:hint="default"/>
      </w:rPr>
    </w:lvl>
    <w:lvl w:ilvl="5" w:tplc="63D20A4A">
      <w:start w:val="1"/>
      <w:numFmt w:val="bullet"/>
      <w:lvlText w:val="•"/>
      <w:lvlJc w:val="left"/>
      <w:rPr>
        <w:rFonts w:hint="default"/>
      </w:rPr>
    </w:lvl>
    <w:lvl w:ilvl="6" w:tplc="3580C5FA">
      <w:start w:val="1"/>
      <w:numFmt w:val="bullet"/>
      <w:lvlText w:val="•"/>
      <w:lvlJc w:val="left"/>
      <w:rPr>
        <w:rFonts w:hint="default"/>
      </w:rPr>
    </w:lvl>
    <w:lvl w:ilvl="7" w:tplc="7B5AB4C0">
      <w:start w:val="1"/>
      <w:numFmt w:val="bullet"/>
      <w:lvlText w:val="•"/>
      <w:lvlJc w:val="left"/>
      <w:rPr>
        <w:rFonts w:hint="default"/>
      </w:rPr>
    </w:lvl>
    <w:lvl w:ilvl="8" w:tplc="990CD75A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7FD72F7C"/>
    <w:multiLevelType w:val="hybridMultilevel"/>
    <w:tmpl w:val="C74AE9D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7"/>
  </w:num>
  <w:num w:numId="4">
    <w:abstractNumId w:val="13"/>
  </w:num>
  <w:num w:numId="5">
    <w:abstractNumId w:val="14"/>
  </w:num>
  <w:num w:numId="6">
    <w:abstractNumId w:val="8"/>
  </w:num>
  <w:num w:numId="7">
    <w:abstractNumId w:val="1"/>
  </w:num>
  <w:num w:numId="8">
    <w:abstractNumId w:val="10"/>
  </w:num>
  <w:num w:numId="9">
    <w:abstractNumId w:val="2"/>
  </w:num>
  <w:num w:numId="10">
    <w:abstractNumId w:val="0"/>
  </w:num>
  <w:num w:numId="11">
    <w:abstractNumId w:val="17"/>
  </w:num>
  <w:num w:numId="12">
    <w:abstractNumId w:val="16"/>
  </w:num>
  <w:num w:numId="13">
    <w:abstractNumId w:val="27"/>
  </w:num>
  <w:num w:numId="14">
    <w:abstractNumId w:val="11"/>
  </w:num>
  <w:num w:numId="15">
    <w:abstractNumId w:val="22"/>
  </w:num>
  <w:num w:numId="16">
    <w:abstractNumId w:val="15"/>
  </w:num>
  <w:num w:numId="17">
    <w:abstractNumId w:val="23"/>
  </w:num>
  <w:num w:numId="18">
    <w:abstractNumId w:val="19"/>
  </w:num>
  <w:num w:numId="19">
    <w:abstractNumId w:val="5"/>
  </w:num>
  <w:num w:numId="20">
    <w:abstractNumId w:val="28"/>
  </w:num>
  <w:num w:numId="21">
    <w:abstractNumId w:val="25"/>
  </w:num>
  <w:num w:numId="22">
    <w:abstractNumId w:val="12"/>
  </w:num>
  <w:num w:numId="23">
    <w:abstractNumId w:val="24"/>
  </w:num>
  <w:num w:numId="24">
    <w:abstractNumId w:val="20"/>
  </w:num>
  <w:num w:numId="25">
    <w:abstractNumId w:val="26"/>
  </w:num>
  <w:num w:numId="26">
    <w:abstractNumId w:val="6"/>
  </w:num>
  <w:num w:numId="27">
    <w:abstractNumId w:val="18"/>
  </w:num>
  <w:num w:numId="28">
    <w:abstractNumId w:val="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1D3"/>
    <w:rsid w:val="00003F9A"/>
    <w:rsid w:val="000161ED"/>
    <w:rsid w:val="00024B0F"/>
    <w:rsid w:val="00031113"/>
    <w:rsid w:val="000333F5"/>
    <w:rsid w:val="00053467"/>
    <w:rsid w:val="000A1DCF"/>
    <w:rsid w:val="000A3FB7"/>
    <w:rsid w:val="000D48BD"/>
    <w:rsid w:val="000E0489"/>
    <w:rsid w:val="0010186F"/>
    <w:rsid w:val="001055AC"/>
    <w:rsid w:val="001669CC"/>
    <w:rsid w:val="001742B0"/>
    <w:rsid w:val="001B3146"/>
    <w:rsid w:val="001E0B7A"/>
    <w:rsid w:val="001F38B6"/>
    <w:rsid w:val="001F6698"/>
    <w:rsid w:val="00231476"/>
    <w:rsid w:val="002775BB"/>
    <w:rsid w:val="0028238F"/>
    <w:rsid w:val="00297DC0"/>
    <w:rsid w:val="002D5156"/>
    <w:rsid w:val="002D6851"/>
    <w:rsid w:val="002F146D"/>
    <w:rsid w:val="00322703"/>
    <w:rsid w:val="00324C29"/>
    <w:rsid w:val="00324DE3"/>
    <w:rsid w:val="0034187C"/>
    <w:rsid w:val="003629A8"/>
    <w:rsid w:val="00371B9D"/>
    <w:rsid w:val="003837CD"/>
    <w:rsid w:val="003A08E2"/>
    <w:rsid w:val="003D77D4"/>
    <w:rsid w:val="003F0220"/>
    <w:rsid w:val="0040195D"/>
    <w:rsid w:val="00422CB2"/>
    <w:rsid w:val="00425CC5"/>
    <w:rsid w:val="00427909"/>
    <w:rsid w:val="004319F4"/>
    <w:rsid w:val="00443DFD"/>
    <w:rsid w:val="00445AFF"/>
    <w:rsid w:val="00465046"/>
    <w:rsid w:val="004A04C4"/>
    <w:rsid w:val="005177F2"/>
    <w:rsid w:val="00526288"/>
    <w:rsid w:val="00530F8B"/>
    <w:rsid w:val="005374C9"/>
    <w:rsid w:val="005434FC"/>
    <w:rsid w:val="0057246A"/>
    <w:rsid w:val="005732BC"/>
    <w:rsid w:val="00584790"/>
    <w:rsid w:val="00585491"/>
    <w:rsid w:val="00594F7F"/>
    <w:rsid w:val="005B0062"/>
    <w:rsid w:val="005C085E"/>
    <w:rsid w:val="005C5448"/>
    <w:rsid w:val="005F2545"/>
    <w:rsid w:val="005F78B6"/>
    <w:rsid w:val="00602BC9"/>
    <w:rsid w:val="006040D6"/>
    <w:rsid w:val="00627DCF"/>
    <w:rsid w:val="006364BD"/>
    <w:rsid w:val="006543A1"/>
    <w:rsid w:val="006577AC"/>
    <w:rsid w:val="00657D88"/>
    <w:rsid w:val="006619EA"/>
    <w:rsid w:val="0066247B"/>
    <w:rsid w:val="006665BD"/>
    <w:rsid w:val="00670D1F"/>
    <w:rsid w:val="0069340D"/>
    <w:rsid w:val="006C1205"/>
    <w:rsid w:val="006C25D1"/>
    <w:rsid w:val="006D0522"/>
    <w:rsid w:val="00717D34"/>
    <w:rsid w:val="00744FC5"/>
    <w:rsid w:val="007546E7"/>
    <w:rsid w:val="00757091"/>
    <w:rsid w:val="00762581"/>
    <w:rsid w:val="0077375F"/>
    <w:rsid w:val="00792240"/>
    <w:rsid w:val="007A31FE"/>
    <w:rsid w:val="007B4AEA"/>
    <w:rsid w:val="007B4C51"/>
    <w:rsid w:val="007B6914"/>
    <w:rsid w:val="007D6766"/>
    <w:rsid w:val="007F56BC"/>
    <w:rsid w:val="0082530B"/>
    <w:rsid w:val="00875865"/>
    <w:rsid w:val="008821D3"/>
    <w:rsid w:val="00895FCE"/>
    <w:rsid w:val="008A0B3C"/>
    <w:rsid w:val="008A61FE"/>
    <w:rsid w:val="008A6295"/>
    <w:rsid w:val="008B00CF"/>
    <w:rsid w:val="008C560D"/>
    <w:rsid w:val="008C7CCF"/>
    <w:rsid w:val="008E41E0"/>
    <w:rsid w:val="009372B0"/>
    <w:rsid w:val="00940669"/>
    <w:rsid w:val="00956ECF"/>
    <w:rsid w:val="009907AD"/>
    <w:rsid w:val="00995481"/>
    <w:rsid w:val="009B0854"/>
    <w:rsid w:val="009C1CA0"/>
    <w:rsid w:val="009F1448"/>
    <w:rsid w:val="00A1750D"/>
    <w:rsid w:val="00A45A70"/>
    <w:rsid w:val="00A662CF"/>
    <w:rsid w:val="00A80210"/>
    <w:rsid w:val="00A846A0"/>
    <w:rsid w:val="00A94AAE"/>
    <w:rsid w:val="00AF313C"/>
    <w:rsid w:val="00B20B82"/>
    <w:rsid w:val="00B26D8B"/>
    <w:rsid w:val="00B50F11"/>
    <w:rsid w:val="00B51A3F"/>
    <w:rsid w:val="00B633E3"/>
    <w:rsid w:val="00B7670B"/>
    <w:rsid w:val="00B86874"/>
    <w:rsid w:val="00B90A25"/>
    <w:rsid w:val="00C073D4"/>
    <w:rsid w:val="00C53EF2"/>
    <w:rsid w:val="00CC1CFB"/>
    <w:rsid w:val="00D12DB0"/>
    <w:rsid w:val="00D3276B"/>
    <w:rsid w:val="00D61942"/>
    <w:rsid w:val="00D70FB7"/>
    <w:rsid w:val="00D971F2"/>
    <w:rsid w:val="00DA21A3"/>
    <w:rsid w:val="00DC5DC4"/>
    <w:rsid w:val="00DE0406"/>
    <w:rsid w:val="00DE0549"/>
    <w:rsid w:val="00DE0661"/>
    <w:rsid w:val="00DF65B1"/>
    <w:rsid w:val="00E0011C"/>
    <w:rsid w:val="00E5220D"/>
    <w:rsid w:val="00E64A77"/>
    <w:rsid w:val="00E86AF1"/>
    <w:rsid w:val="00EA32F2"/>
    <w:rsid w:val="00EA4674"/>
    <w:rsid w:val="00EC1881"/>
    <w:rsid w:val="00EC567E"/>
    <w:rsid w:val="00ED3D73"/>
    <w:rsid w:val="00ED67F6"/>
    <w:rsid w:val="00F05B24"/>
    <w:rsid w:val="00F0644B"/>
    <w:rsid w:val="00F23648"/>
    <w:rsid w:val="00F43EDA"/>
    <w:rsid w:val="00F50A96"/>
    <w:rsid w:val="00F65DD6"/>
    <w:rsid w:val="00F84608"/>
    <w:rsid w:val="00F9562A"/>
    <w:rsid w:val="00FA2FFE"/>
    <w:rsid w:val="00FC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C94597A"/>
  <w15:docId w15:val="{79EA15E6-9FF2-447C-9559-0D7CDF79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4FC"/>
  </w:style>
  <w:style w:type="paragraph" w:styleId="1">
    <w:name w:val="heading 1"/>
    <w:basedOn w:val="a"/>
    <w:uiPriority w:val="9"/>
    <w:qFormat/>
    <w:pPr>
      <w:spacing w:before="44"/>
      <w:ind w:left="5341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210" w:hanging="359"/>
      <w:outlineLvl w:val="1"/>
    </w:pPr>
    <w:rPr>
      <w:rFonts w:ascii="Calibri" w:eastAsia="Calibri" w:hAnsi="Calibri"/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12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pPr>
      <w:spacing w:before="41"/>
      <w:ind w:left="1705" w:hanging="360"/>
    </w:pPr>
    <w:rPr>
      <w:rFonts w:ascii="Calibri" w:eastAsia="Calibri" w:hAnsi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nhideWhenUsed/>
    <w:rsid w:val="005B006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5B0062"/>
  </w:style>
  <w:style w:type="paragraph" w:styleId="a6">
    <w:name w:val="footer"/>
    <w:basedOn w:val="a"/>
    <w:link w:val="Char1"/>
    <w:uiPriority w:val="99"/>
    <w:unhideWhenUsed/>
    <w:rsid w:val="005B006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5B0062"/>
  </w:style>
  <w:style w:type="table" w:styleId="a7">
    <w:name w:val="Table Grid"/>
    <w:basedOn w:val="a1"/>
    <w:uiPriority w:val="39"/>
    <w:rsid w:val="00EA4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Επικεφαλίδα 4 Char"/>
    <w:basedOn w:val="a0"/>
    <w:link w:val="4"/>
    <w:uiPriority w:val="9"/>
    <w:semiHidden/>
    <w:rsid w:val="006C120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10">
    <w:name w:val="Plain Table 1"/>
    <w:basedOn w:val="a1"/>
    <w:uiPriority w:val="41"/>
    <w:rsid w:val="001F669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">
    <w:name w:val="Σώμα κειμένου Char"/>
    <w:basedOn w:val="a0"/>
    <w:link w:val="a3"/>
    <w:uiPriority w:val="1"/>
    <w:rsid w:val="00371B9D"/>
    <w:rPr>
      <w:rFonts w:ascii="Calibri" w:eastAsia="Calibri" w:hAnsi="Calibri"/>
    </w:rPr>
  </w:style>
  <w:style w:type="paragraph" w:styleId="a8">
    <w:name w:val="Balloon Text"/>
    <w:basedOn w:val="a"/>
    <w:link w:val="Char2"/>
    <w:uiPriority w:val="99"/>
    <w:semiHidden/>
    <w:unhideWhenUsed/>
    <w:rsid w:val="00322703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322703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Char3"/>
    <w:uiPriority w:val="99"/>
    <w:semiHidden/>
    <w:unhideWhenUsed/>
    <w:rsid w:val="00443DFD"/>
    <w:rPr>
      <w:sz w:val="20"/>
      <w:szCs w:val="20"/>
    </w:rPr>
  </w:style>
  <w:style w:type="character" w:customStyle="1" w:styleId="Char3">
    <w:name w:val="Κείμενο υποσημείωσης Char"/>
    <w:basedOn w:val="a0"/>
    <w:link w:val="a9"/>
    <w:uiPriority w:val="99"/>
    <w:semiHidden/>
    <w:rsid w:val="00443DFD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43DFD"/>
    <w:rPr>
      <w:vertAlign w:val="superscript"/>
    </w:rPr>
  </w:style>
  <w:style w:type="character" w:styleId="ab">
    <w:name w:val="page number"/>
    <w:rsid w:val="007A31FE"/>
    <w:rPr>
      <w:rFonts w:ascii="Arial Black" w:hAnsi="Arial Black"/>
      <w:spacing w:val="-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01FDB-479B-48FD-9035-108E1A85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7</Pages>
  <Words>1421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AntoniaKonstanteli (antonia.konstanteli@uoc.gr)</dc:creator>
  <cp:lastModifiedBy>Kalliopi Varoucha</cp:lastModifiedBy>
  <cp:revision>25</cp:revision>
  <dcterms:created xsi:type="dcterms:W3CDTF">2019-05-30T15:07:00Z</dcterms:created>
  <dcterms:modified xsi:type="dcterms:W3CDTF">2020-02-21T14:08:00Z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2017-10-27T00:00:00Z</vt:filetime>
  </property>
  <property fmtid="{D5CDD505-2E9C-101B-9397-08002B2CF9AE}" pid="3" name="LastSaved">
    <vt:filetime>2018-11-20T00:00:00Z</vt:filetime>
  </property>
</Properties>
</file>